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0997B" w14:textId="77777777" w:rsidR="00A242D1" w:rsidRPr="00A576EC" w:rsidRDefault="005B1FAA" w:rsidP="0083696D">
      <w:pPr>
        <w:pStyle w:val="Overskrift1"/>
        <w:rPr>
          <w:i w:val="0"/>
          <w:lang w:val="kl-GL"/>
        </w:rPr>
      </w:pPr>
      <w:bookmarkStart w:id="0" w:name="_GoBack"/>
      <w:bookmarkEnd w:id="0"/>
      <w:r w:rsidRPr="00A576EC">
        <w:rPr>
          <w:b/>
          <w:bCs/>
          <w:i w:val="0"/>
          <w:lang w:val="kl-GL"/>
        </w:rPr>
        <w:t>Immikkoortortamut arlaannaannulluunniit naammattumik attuumassuteqanngitsumut whistleblowerit pillugit misissuineq nooqqullugu Naalakkersuisut peqquneqarnissaanik Inatsisartut aalajangiiffigisassaattut siunnersuut.</w:t>
      </w:r>
    </w:p>
    <w:p w14:paraId="6DFCC877" w14:textId="77777777" w:rsidR="00A242D1" w:rsidRPr="00A576EC" w:rsidRDefault="00A242D1" w:rsidP="00A242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jc w:val="center"/>
        <w:rPr>
          <w:i/>
          <w:lang w:val="kl-GL"/>
        </w:rPr>
      </w:pPr>
    </w:p>
    <w:p w14:paraId="15A373B2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center"/>
        <w:rPr>
          <w:b/>
          <w:bCs/>
          <w:color w:val="000000"/>
          <w:lang w:val="kl-GL"/>
        </w:rPr>
      </w:pPr>
      <w:r w:rsidRPr="00A576EC">
        <w:rPr>
          <w:b/>
          <w:bCs/>
          <w:color w:val="000000"/>
          <w:lang w:val="kl-GL"/>
        </w:rPr>
        <w:t>pillugu</w:t>
      </w:r>
    </w:p>
    <w:p w14:paraId="3A9A2DE2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center"/>
        <w:rPr>
          <w:b/>
          <w:bCs/>
          <w:color w:val="000000"/>
          <w:lang w:val="kl-GL"/>
        </w:rPr>
      </w:pPr>
    </w:p>
    <w:p w14:paraId="47DF161C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center"/>
        <w:rPr>
          <w:b/>
          <w:bCs/>
          <w:color w:val="000000"/>
          <w:lang w:val="kl-GL"/>
        </w:rPr>
      </w:pPr>
      <w:r w:rsidRPr="00A576EC">
        <w:rPr>
          <w:b/>
          <w:bCs/>
          <w:color w:val="000000"/>
          <w:lang w:val="kl-GL"/>
        </w:rPr>
        <w:t>siunnersuutip aappassaaneerneqarnerani</w:t>
      </w:r>
    </w:p>
    <w:p w14:paraId="5460164C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center"/>
        <w:rPr>
          <w:b/>
          <w:bCs/>
          <w:color w:val="000000"/>
          <w:lang w:val="kl-GL"/>
        </w:rPr>
      </w:pPr>
    </w:p>
    <w:p w14:paraId="0544518E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center"/>
        <w:rPr>
          <w:b/>
          <w:bCs/>
          <w:color w:val="000000"/>
          <w:lang w:val="kl-GL"/>
        </w:rPr>
      </w:pPr>
      <w:r w:rsidRPr="00A576EC">
        <w:rPr>
          <w:b/>
          <w:bCs/>
          <w:color w:val="000000"/>
          <w:lang w:val="kl-GL"/>
        </w:rPr>
        <w:t>Inatsisinut Ataatsimiititaliap</w:t>
      </w:r>
    </w:p>
    <w:p w14:paraId="28F9764D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center"/>
        <w:rPr>
          <w:b/>
          <w:bCs/>
          <w:color w:val="000000"/>
          <w:lang w:val="kl-GL"/>
        </w:rPr>
      </w:pPr>
    </w:p>
    <w:p w14:paraId="053C26EB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center"/>
        <w:rPr>
          <w:b/>
          <w:bCs/>
          <w:color w:val="000000"/>
          <w:lang w:val="kl-GL"/>
        </w:rPr>
      </w:pPr>
    </w:p>
    <w:p w14:paraId="6FADA8A9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center"/>
        <w:rPr>
          <w:b/>
          <w:bCs/>
          <w:color w:val="000000"/>
          <w:lang w:val="kl-GL"/>
        </w:rPr>
      </w:pPr>
      <w:r w:rsidRPr="00A576EC">
        <w:rPr>
          <w:b/>
          <w:bCs/>
          <w:color w:val="000000"/>
          <w:lang w:val="kl-GL"/>
        </w:rPr>
        <w:t>ISUMALIUTISSIISSUTAA</w:t>
      </w:r>
    </w:p>
    <w:p w14:paraId="742C4A6F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center"/>
        <w:rPr>
          <w:b/>
          <w:bCs/>
          <w:color w:val="000000"/>
          <w:lang w:val="kl-GL"/>
        </w:rPr>
      </w:pPr>
    </w:p>
    <w:p w14:paraId="62308C05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center"/>
        <w:rPr>
          <w:b/>
          <w:bCs/>
          <w:color w:val="000000"/>
          <w:lang w:val="kl-GL"/>
        </w:rPr>
      </w:pPr>
    </w:p>
    <w:p w14:paraId="7B7873DB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rPr>
          <w:bCs/>
          <w:color w:val="000000"/>
          <w:lang w:val="kl-GL"/>
        </w:rPr>
      </w:pPr>
      <w:r w:rsidRPr="00A576EC">
        <w:rPr>
          <w:bCs/>
          <w:color w:val="000000"/>
          <w:lang w:val="kl-GL"/>
        </w:rPr>
        <w:t>Inatsisinut Ataatsimiititaliap suliarinninnermini uku inuttarai:</w:t>
      </w:r>
    </w:p>
    <w:p w14:paraId="570182CE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  <w:jc w:val="both"/>
        <w:rPr>
          <w:lang w:val="kl-GL"/>
        </w:rPr>
      </w:pPr>
    </w:p>
    <w:p w14:paraId="7004088D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jc w:val="both"/>
        <w:rPr>
          <w:lang w:val="kl-GL"/>
        </w:rPr>
      </w:pPr>
      <w:r w:rsidRPr="00A576EC">
        <w:rPr>
          <w:lang w:val="kl-GL"/>
        </w:rPr>
        <w:t>Inatsisartunut ilaasortaq Anders Olsen, Siumut, Siulittaasoq</w:t>
      </w:r>
    </w:p>
    <w:p w14:paraId="65C902C1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jc w:val="both"/>
        <w:rPr>
          <w:lang w:val="kl-GL"/>
        </w:rPr>
      </w:pPr>
      <w:r w:rsidRPr="00A576EC">
        <w:rPr>
          <w:lang w:val="kl-GL"/>
        </w:rPr>
        <w:t>Inatsisartunut ilaasortaq Sofia Geisler, Inuit Ataqatigiit, Siulittaasup tullia</w:t>
      </w:r>
    </w:p>
    <w:p w14:paraId="6B7B97ED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jc w:val="both"/>
        <w:rPr>
          <w:lang w:val="kl-GL"/>
        </w:rPr>
      </w:pPr>
      <w:r w:rsidRPr="00A576EC">
        <w:rPr>
          <w:lang w:val="kl-GL"/>
        </w:rPr>
        <w:t xml:space="preserve">Inatsisartunut ilaasortaq </w:t>
      </w:r>
      <w:r w:rsidR="00217BE5" w:rsidRPr="00A576EC">
        <w:rPr>
          <w:lang w:val="kl-GL"/>
        </w:rPr>
        <w:t>Nikkulaat Jerimiassen, Siumut</w:t>
      </w:r>
    </w:p>
    <w:p w14:paraId="7F805BED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jc w:val="both"/>
        <w:rPr>
          <w:lang w:val="kl-GL"/>
        </w:rPr>
      </w:pPr>
      <w:r w:rsidRPr="00A576EC">
        <w:rPr>
          <w:lang w:val="kl-GL"/>
        </w:rPr>
        <w:t>Inatsisartunut ilaasortaq Justus Hansen, Demokraatit</w:t>
      </w:r>
    </w:p>
    <w:p w14:paraId="7A53849C" w14:textId="77777777" w:rsidR="005B1FAA" w:rsidRPr="00A576EC" w:rsidRDefault="005B1FAA" w:rsidP="005B1FA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jc w:val="both"/>
        <w:rPr>
          <w:lang w:val="kl-GL"/>
        </w:rPr>
      </w:pPr>
      <w:r w:rsidRPr="00A576EC">
        <w:rPr>
          <w:lang w:val="kl-GL"/>
        </w:rPr>
        <w:t>Inatsisartunut ilaasortaq Stine Egede, Inuit Ataqatigiit</w:t>
      </w:r>
    </w:p>
    <w:p w14:paraId="71135C11" w14:textId="77777777" w:rsidR="00A242D1" w:rsidRPr="00A576EC" w:rsidRDefault="00A242D1" w:rsidP="00A242D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jc w:val="both"/>
        <w:rPr>
          <w:lang w:val="kl-GL"/>
        </w:rPr>
      </w:pPr>
    </w:p>
    <w:p w14:paraId="0EBFDAB6" w14:textId="77777777" w:rsidR="00A242D1" w:rsidRPr="00A576EC" w:rsidRDefault="005B1FAA" w:rsidP="003E3D0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rPr>
          <w:lang w:val="kl-GL"/>
        </w:rPr>
      </w:pPr>
      <w:r w:rsidRPr="00A576EC">
        <w:rPr>
          <w:lang w:val="kl-GL"/>
        </w:rPr>
        <w:t>Ulloq 18. oktober 2018-imi siullermeerinninnerup kingorna ataatsimiititaliap siunnersuut misissorpaa</w:t>
      </w:r>
      <w:r w:rsidR="00A242D1" w:rsidRPr="00A576EC">
        <w:rPr>
          <w:lang w:val="kl-GL"/>
        </w:rPr>
        <w:t>.</w:t>
      </w:r>
    </w:p>
    <w:p w14:paraId="71362632" w14:textId="77777777" w:rsidR="00A242D1" w:rsidRPr="00A576EC" w:rsidRDefault="00A242D1" w:rsidP="003E3D0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rPr>
          <w:lang w:val="kl-GL"/>
        </w:rPr>
      </w:pPr>
    </w:p>
    <w:p w14:paraId="45644134" w14:textId="77777777" w:rsidR="001377DC" w:rsidRPr="00A576EC" w:rsidRDefault="001377DC" w:rsidP="003E3D0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rPr>
          <w:lang w:val="kl-GL"/>
        </w:rPr>
      </w:pPr>
    </w:p>
    <w:p w14:paraId="3226373E" w14:textId="77777777" w:rsidR="005E2415" w:rsidRPr="00A576EC" w:rsidRDefault="001377DC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lang w:val="kl-GL"/>
        </w:rPr>
      </w:pPr>
      <w:r w:rsidRPr="00A576EC">
        <w:rPr>
          <w:b/>
          <w:lang w:val="kl-GL"/>
        </w:rPr>
        <w:t xml:space="preserve">1. </w:t>
      </w:r>
      <w:r w:rsidR="005B1FAA" w:rsidRPr="00A576EC">
        <w:rPr>
          <w:b/>
          <w:lang w:val="kl-GL"/>
        </w:rPr>
        <w:t>Siunnersuutip imarisai siunertaalu</w:t>
      </w:r>
    </w:p>
    <w:p w14:paraId="7F2206B5" w14:textId="77777777" w:rsidR="001377DC" w:rsidRPr="00A576EC" w:rsidRDefault="00895C04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>Suliaasaqarfimmi</w:t>
      </w:r>
      <w:r w:rsidR="00E5337F" w:rsidRPr="00A576EC">
        <w:rPr>
          <w:bCs/>
          <w:lang w:val="kl-GL"/>
        </w:rPr>
        <w:t xml:space="preserve"> unioqqutitsinerit pisimasutut nalunaarutigineqarfianni</w:t>
      </w:r>
      <w:r w:rsidR="001D4DFA" w:rsidRPr="00A576EC">
        <w:rPr>
          <w:bCs/>
          <w:lang w:val="kl-GL"/>
        </w:rPr>
        <w:t xml:space="preserve"> misissuinissamut akisussaaffimmik</w:t>
      </w:r>
      <w:r w:rsidR="00E5337F" w:rsidRPr="00A576EC">
        <w:rPr>
          <w:bCs/>
          <w:lang w:val="kl-GL"/>
        </w:rPr>
        <w:t xml:space="preserve"> Naalakkersuisoqarfiup pisortaanit</w:t>
      </w:r>
      <w:r w:rsidR="001D4DFA" w:rsidRPr="00A576EC">
        <w:rPr>
          <w:bCs/>
          <w:lang w:val="kl-GL"/>
        </w:rPr>
        <w:t xml:space="preserve"> immikkoortortamut </w:t>
      </w:r>
      <w:r w:rsidRPr="00A576EC">
        <w:rPr>
          <w:bCs/>
          <w:lang w:val="kl-GL"/>
        </w:rPr>
        <w:t>kikkunnulluunniit</w:t>
      </w:r>
      <w:r w:rsidR="001D4DFA" w:rsidRPr="00A576EC">
        <w:rPr>
          <w:bCs/>
          <w:lang w:val="kl-GL"/>
        </w:rPr>
        <w:t xml:space="preserve"> attuumassuteqanngitsumut</w:t>
      </w:r>
      <w:r w:rsidRPr="00A576EC">
        <w:rPr>
          <w:bCs/>
          <w:lang w:val="kl-GL"/>
        </w:rPr>
        <w:t>, assersuutigalugu Naalakkersuisut kukkunersiuisoqarfiannut</w:t>
      </w:r>
      <w:r w:rsidR="001D4DFA" w:rsidRPr="00A576EC">
        <w:rPr>
          <w:bCs/>
          <w:lang w:val="kl-GL"/>
        </w:rPr>
        <w:t xml:space="preserve">, eqqartuussissuserisumut imaluunniit kukkunersiuisumut </w:t>
      </w:r>
      <w:r w:rsidR="00E5337F" w:rsidRPr="00A576EC">
        <w:rPr>
          <w:bCs/>
          <w:lang w:val="kl-GL"/>
        </w:rPr>
        <w:t xml:space="preserve"> nuusseqqullugit Naalakkersuisut siu</w:t>
      </w:r>
      <w:r w:rsidRPr="00A576EC">
        <w:rPr>
          <w:bCs/>
          <w:lang w:val="kl-GL"/>
        </w:rPr>
        <w:t>nnersuutikkut peqquneqassa</w:t>
      </w:r>
      <w:r w:rsidR="00E5337F" w:rsidRPr="00A576EC">
        <w:rPr>
          <w:bCs/>
          <w:lang w:val="kl-GL"/>
        </w:rPr>
        <w:t>pput</w:t>
      </w:r>
      <w:r w:rsidR="00BF0E39" w:rsidRPr="00A576EC">
        <w:rPr>
          <w:bCs/>
          <w:lang w:val="kl-GL"/>
        </w:rPr>
        <w:t>.</w:t>
      </w:r>
      <w:r w:rsidR="001D4DFA" w:rsidRPr="00A576EC">
        <w:rPr>
          <w:bCs/>
          <w:lang w:val="kl-GL"/>
        </w:rPr>
        <w:t xml:space="preserve"> Immikkoortortap whistleblowereqarnermik aaqqissuussineq aqqutigalugu nalunaarutiginninnerusinnaasunik suliarinnittup nalu</w:t>
      </w:r>
      <w:r w:rsidR="00725432" w:rsidRPr="00A576EC">
        <w:rPr>
          <w:bCs/>
          <w:lang w:val="kl-GL"/>
        </w:rPr>
        <w:t>naarutiginninnernilu pineqartut</w:t>
      </w:r>
      <w:r w:rsidR="00457AFD" w:rsidRPr="00A576EC">
        <w:rPr>
          <w:bCs/>
          <w:lang w:val="kl-GL"/>
        </w:rPr>
        <w:t xml:space="preserve"> imminnut attuumassuteqannginnerisa</w:t>
      </w:r>
      <w:r w:rsidR="001D4DFA" w:rsidRPr="00A576EC">
        <w:rPr>
          <w:bCs/>
          <w:lang w:val="kl-GL"/>
        </w:rPr>
        <w:t xml:space="preserve"> annertusarneqarnissaa tamatuminnga siunertaavoq</w:t>
      </w:r>
      <w:r w:rsidR="00DF6F19" w:rsidRPr="00A576EC">
        <w:rPr>
          <w:bCs/>
          <w:lang w:val="kl-GL"/>
        </w:rPr>
        <w:t>,</w:t>
      </w:r>
      <w:r w:rsidR="00457AFD" w:rsidRPr="00A576EC">
        <w:rPr>
          <w:bCs/>
          <w:lang w:val="kl-GL"/>
        </w:rPr>
        <w:t xml:space="preserve"> taamallu iliorneq aaqqissuussinermik tatiginninnermik annertusaaqataassaaq.</w:t>
      </w:r>
      <w:r w:rsidR="00DF6F19" w:rsidRPr="00A576EC">
        <w:rPr>
          <w:bCs/>
          <w:lang w:val="kl-GL"/>
        </w:rPr>
        <w:t xml:space="preserve"> </w:t>
      </w:r>
    </w:p>
    <w:p w14:paraId="57684F01" w14:textId="77777777" w:rsidR="001377DC" w:rsidRPr="00A576EC" w:rsidRDefault="001377DC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lang w:val="kl-GL"/>
        </w:rPr>
      </w:pPr>
    </w:p>
    <w:p w14:paraId="72EF4D93" w14:textId="71A27DD0" w:rsidR="005E2415" w:rsidRPr="00A576EC" w:rsidRDefault="001377DC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lang w:val="kl-GL"/>
        </w:rPr>
      </w:pPr>
      <w:r w:rsidRPr="00A576EC">
        <w:rPr>
          <w:b/>
          <w:bCs/>
          <w:lang w:val="kl-GL"/>
        </w:rPr>
        <w:lastRenderedPageBreak/>
        <w:t xml:space="preserve">2. </w:t>
      </w:r>
      <w:r w:rsidR="00457AFD" w:rsidRPr="00A576EC">
        <w:rPr>
          <w:b/>
          <w:bCs/>
          <w:lang w:val="kl-GL"/>
        </w:rPr>
        <w:t>Ullumikkut Kalaallit Nunaanni w</w:t>
      </w:r>
      <w:r w:rsidR="005E2415" w:rsidRPr="00A576EC">
        <w:rPr>
          <w:b/>
          <w:bCs/>
          <w:lang w:val="kl-GL"/>
        </w:rPr>
        <w:t>histleblower</w:t>
      </w:r>
      <w:r w:rsidR="00457AFD" w:rsidRPr="00A576EC">
        <w:rPr>
          <w:b/>
          <w:bCs/>
          <w:lang w:val="kl-GL"/>
        </w:rPr>
        <w:t>eqarnermik aaqqissuussineq</w:t>
      </w:r>
    </w:p>
    <w:p w14:paraId="617FF61D" w14:textId="77777777" w:rsidR="00DF6F19" w:rsidRPr="00A576EC" w:rsidRDefault="00DF6F19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>Whistleblower</w:t>
      </w:r>
      <w:r w:rsidR="001119EA" w:rsidRPr="00A576EC">
        <w:rPr>
          <w:bCs/>
          <w:lang w:val="kl-GL"/>
        </w:rPr>
        <w:t>eqarnermik aaqqissuussineq ullumikkut Aningaasaqarnermut sulisoqarnermu</w:t>
      </w:r>
      <w:r w:rsidR="00F04E96" w:rsidRPr="00A576EC">
        <w:rPr>
          <w:bCs/>
          <w:lang w:val="kl-GL"/>
        </w:rPr>
        <w:t>llu Aqutsisoqarfimmi Naalakkersuisut kukkunersiuisoqarfiata</w:t>
      </w:r>
      <w:r w:rsidR="001119EA" w:rsidRPr="00A576EC">
        <w:rPr>
          <w:bCs/>
          <w:lang w:val="kl-GL"/>
        </w:rPr>
        <w:t xml:space="preserve"> ataani immikkoortortami inissisimavoq</w:t>
      </w:r>
      <w:r w:rsidRPr="00A576EC">
        <w:rPr>
          <w:bCs/>
          <w:lang w:val="kl-GL"/>
        </w:rPr>
        <w:t>.</w:t>
      </w:r>
      <w:r w:rsidR="006B7C1A" w:rsidRPr="00A576EC">
        <w:rPr>
          <w:bCs/>
          <w:lang w:val="kl-GL"/>
        </w:rPr>
        <w:t xml:space="preserve"> Naalakkersuisut kukkunersiuisoqarfiat ilaatigut Namminersorlutik Oqartussani aningaasaqarnikkut ingerlatsinermi aningaasaqarnikkut peqquserluuteqartarnernik pinaveersaartitsinissamik</w:t>
      </w:r>
      <w:r w:rsidR="00725432" w:rsidRPr="00A576EC">
        <w:rPr>
          <w:bCs/>
          <w:lang w:val="kl-GL"/>
        </w:rPr>
        <w:t xml:space="preserve"> qulaajaanissamillu</w:t>
      </w:r>
      <w:r w:rsidR="006B7C1A" w:rsidRPr="00A576EC">
        <w:rPr>
          <w:bCs/>
          <w:lang w:val="kl-GL"/>
        </w:rPr>
        <w:t xml:space="preserve"> akisussaaffeqarpoq. </w:t>
      </w:r>
    </w:p>
    <w:p w14:paraId="05119E2A" w14:textId="77777777" w:rsidR="00DF6F19" w:rsidRPr="00A576EC" w:rsidRDefault="00DF6F19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</w:p>
    <w:p w14:paraId="0FED6CC1" w14:textId="77777777" w:rsidR="00DF6F19" w:rsidRPr="00A576EC" w:rsidRDefault="006B7C1A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>Atermik isertuussilluni nalunaarutiginnissinnaanermut periarfissaq qulakkeerniarlugu</w:t>
      </w:r>
      <w:r w:rsidR="00B56DED" w:rsidRPr="00A576EC">
        <w:rPr>
          <w:bCs/>
          <w:lang w:val="kl-GL"/>
        </w:rPr>
        <w:t xml:space="preserve"> nittartakkakkut whistleblowereqarnermik aaqqissuussinermut ingerlaqqiffissiamik pilersitsisoqarsimavoq, tassani Namminersorlutik Oqartussat qitiusumik allaffeqarfian</w:t>
      </w:r>
      <w:r w:rsidR="00725432" w:rsidRPr="00A576EC">
        <w:rPr>
          <w:bCs/>
          <w:lang w:val="kl-GL"/>
        </w:rPr>
        <w:t>n</w:t>
      </w:r>
      <w:r w:rsidR="00B56DED" w:rsidRPr="00A576EC">
        <w:rPr>
          <w:bCs/>
          <w:lang w:val="kl-GL"/>
        </w:rPr>
        <w:t>i taassumalu ataani immikkoortortani imaluunniit suliffeqarfinni</w:t>
      </w:r>
      <w:r w:rsidR="00725432" w:rsidRPr="00A576EC">
        <w:rPr>
          <w:bCs/>
          <w:lang w:val="kl-GL"/>
        </w:rPr>
        <w:t xml:space="preserve"> namminersortitani</w:t>
      </w:r>
      <w:r w:rsidR="00B56DED" w:rsidRPr="00A576EC">
        <w:rPr>
          <w:bCs/>
          <w:lang w:val="kl-GL"/>
        </w:rPr>
        <w:t xml:space="preserve"> sulisut inatsisinik unioqqutitsinerit</w:t>
      </w:r>
      <w:r w:rsidR="00A500CD" w:rsidRPr="00A576EC">
        <w:rPr>
          <w:bCs/>
          <w:lang w:val="kl-GL"/>
        </w:rPr>
        <w:t xml:space="preserve"> imaluunniit Namminersorlutik Oqartussani pissusissamis</w:t>
      </w:r>
      <w:r w:rsidR="00725432" w:rsidRPr="00A576EC">
        <w:rPr>
          <w:bCs/>
          <w:lang w:val="kl-GL"/>
        </w:rPr>
        <w:t>uunngitsuliornerit annertuut</w:t>
      </w:r>
      <w:r w:rsidR="00B56DED" w:rsidRPr="00A576EC">
        <w:rPr>
          <w:bCs/>
          <w:lang w:val="kl-GL"/>
        </w:rPr>
        <w:t xml:space="preserve"> pillugit</w:t>
      </w:r>
      <w:r w:rsidR="00A500CD" w:rsidRPr="00A576EC">
        <w:rPr>
          <w:bCs/>
          <w:lang w:val="kl-GL"/>
        </w:rPr>
        <w:t xml:space="preserve"> paasissutissanik</w:t>
      </w:r>
      <w:r w:rsidR="00B56DED" w:rsidRPr="00A576EC">
        <w:rPr>
          <w:bCs/>
          <w:lang w:val="kl-GL"/>
        </w:rPr>
        <w:t xml:space="preserve"> nalunaarutiginnissinnaappu</w:t>
      </w:r>
      <w:r w:rsidR="00A500CD" w:rsidRPr="00A576EC">
        <w:rPr>
          <w:bCs/>
          <w:lang w:val="kl-GL"/>
        </w:rPr>
        <w:t>t</w:t>
      </w:r>
      <w:r w:rsidR="00DF6F19" w:rsidRPr="00A576EC">
        <w:rPr>
          <w:bCs/>
          <w:lang w:val="kl-GL"/>
        </w:rPr>
        <w:t>.</w:t>
      </w:r>
      <w:r w:rsidR="00725432" w:rsidRPr="00A576EC">
        <w:rPr>
          <w:bCs/>
          <w:lang w:val="kl-GL"/>
        </w:rPr>
        <w:t xml:space="preserve"> A</w:t>
      </w:r>
      <w:r w:rsidR="00A500CD" w:rsidRPr="00A576EC">
        <w:rPr>
          <w:bCs/>
          <w:lang w:val="kl-GL"/>
        </w:rPr>
        <w:t>termik isertuussilluni nalunaarutiginnissinnaaneq nittartakkami ingerlaqqiffissiakkut nalunaarutiginnittup toqqarsinnaavaa</w:t>
      </w:r>
      <w:r w:rsidR="00DF6F19" w:rsidRPr="00A576EC">
        <w:rPr>
          <w:bCs/>
          <w:lang w:val="kl-GL"/>
        </w:rPr>
        <w:t xml:space="preserve">. </w:t>
      </w:r>
    </w:p>
    <w:p w14:paraId="2271E422" w14:textId="77777777" w:rsidR="00B865BF" w:rsidRPr="00A576EC" w:rsidRDefault="00B865BF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lang w:val="kl-GL"/>
        </w:rPr>
      </w:pPr>
    </w:p>
    <w:p w14:paraId="0649B2CA" w14:textId="77777777" w:rsidR="001178CD" w:rsidRPr="00A576EC" w:rsidRDefault="00A500CD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>Paasissutissat whistleblowereqarnermik aaqqissuussinermut tunniunneqartut tamarmik Naalakkersuisut kukkunersiuisoqarfiannit nalilersorneqartarput</w:t>
      </w:r>
      <w:r w:rsidR="001178CD" w:rsidRPr="00A576EC">
        <w:rPr>
          <w:bCs/>
          <w:lang w:val="kl-GL"/>
        </w:rPr>
        <w:t>.</w:t>
      </w:r>
      <w:r w:rsidRPr="00A576EC">
        <w:rPr>
          <w:bCs/>
          <w:lang w:val="kl-GL"/>
        </w:rPr>
        <w:t xml:space="preserve"> P</w:t>
      </w:r>
      <w:r w:rsidR="00725432" w:rsidRPr="00A576EC">
        <w:rPr>
          <w:bCs/>
          <w:lang w:val="kl-GL"/>
        </w:rPr>
        <w:t>aasissutissat p</w:t>
      </w:r>
      <w:r w:rsidRPr="00A576EC">
        <w:rPr>
          <w:bCs/>
          <w:lang w:val="kl-GL"/>
        </w:rPr>
        <w:t>issu</w:t>
      </w:r>
      <w:r w:rsidR="006A4A70" w:rsidRPr="00A576EC">
        <w:rPr>
          <w:bCs/>
          <w:lang w:val="kl-GL"/>
        </w:rPr>
        <w:t>tsi</w:t>
      </w:r>
      <w:r w:rsidR="00725432" w:rsidRPr="00A576EC">
        <w:rPr>
          <w:bCs/>
          <w:lang w:val="kl-GL"/>
        </w:rPr>
        <w:t>nut sunut tunnganersut</w:t>
      </w:r>
      <w:r w:rsidR="006A4A70" w:rsidRPr="00A576EC">
        <w:rPr>
          <w:bCs/>
          <w:lang w:val="kl-GL"/>
        </w:rPr>
        <w:t>, pisup peqqarniissusia kiisalu paasissutissat tunniunneqartut tunngavigalugit pisumut uppernarsaasiinissamut periarfissat</w:t>
      </w:r>
      <w:r w:rsidRPr="00A576EC">
        <w:rPr>
          <w:bCs/>
          <w:lang w:val="kl-GL"/>
        </w:rPr>
        <w:t xml:space="preserve"> nalilersuinermut </w:t>
      </w:r>
      <w:r w:rsidR="006A4A70" w:rsidRPr="00A576EC">
        <w:rPr>
          <w:bCs/>
          <w:lang w:val="kl-GL"/>
        </w:rPr>
        <w:t>ilanngunneqartarput.</w:t>
      </w:r>
      <w:r w:rsidRPr="00A576EC">
        <w:rPr>
          <w:bCs/>
          <w:lang w:val="kl-GL"/>
        </w:rPr>
        <w:t xml:space="preserve"> </w:t>
      </w:r>
    </w:p>
    <w:p w14:paraId="545C98F8" w14:textId="77777777" w:rsidR="001178CD" w:rsidRPr="00A576EC" w:rsidRDefault="001178CD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</w:p>
    <w:p w14:paraId="7F6534A9" w14:textId="77777777" w:rsidR="001178CD" w:rsidRPr="00A576EC" w:rsidRDefault="006A4A70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>Naalakkersuisut kukkunersiuisoqarfiata paasissutissat Naalakkersuisoqarfimmi suliassaqarfimmut akisussaasumut ingerlateqqissavai, taakku pissutsinut peqqarniitsunut attuumassuteqartutut aamma/imaluunniit pingaarutilittut nalilerneqarpata pisorlu uppernarsarneqarsinnaappat</w:t>
      </w:r>
      <w:r w:rsidR="001178CD" w:rsidRPr="00A576EC">
        <w:rPr>
          <w:bCs/>
          <w:lang w:val="kl-GL"/>
        </w:rPr>
        <w:t>.</w:t>
      </w:r>
      <w:r w:rsidRPr="00A576EC">
        <w:rPr>
          <w:bCs/>
          <w:lang w:val="kl-GL"/>
        </w:rPr>
        <w:t xml:space="preserve"> </w:t>
      </w:r>
      <w:r w:rsidR="00472BB8" w:rsidRPr="00A576EC">
        <w:rPr>
          <w:bCs/>
          <w:lang w:val="kl-GL"/>
        </w:rPr>
        <w:t>Suliassa</w:t>
      </w:r>
      <w:r w:rsidR="00C32B23" w:rsidRPr="00A576EC">
        <w:rPr>
          <w:bCs/>
          <w:lang w:val="kl-GL"/>
        </w:rPr>
        <w:t xml:space="preserve">qarfimmut Naalakkersuisoqarfimmi </w:t>
      </w:r>
      <w:r w:rsidRPr="00A576EC">
        <w:rPr>
          <w:bCs/>
          <w:lang w:val="kl-GL"/>
        </w:rPr>
        <w:t>Naalakkersuisoqarfiup pisortaa</w:t>
      </w:r>
      <w:r w:rsidR="00472BB8" w:rsidRPr="00A576EC">
        <w:rPr>
          <w:bCs/>
          <w:lang w:val="kl-GL"/>
        </w:rPr>
        <w:t xml:space="preserve"> misissuinermik aallartitsinissamut, ingerlatsinissamut naammassinninnissamullu akisussaasuuvoq.</w:t>
      </w:r>
      <w:r w:rsidR="001178CD" w:rsidRPr="00A576EC">
        <w:rPr>
          <w:bCs/>
          <w:lang w:val="kl-GL"/>
        </w:rPr>
        <w:t xml:space="preserve"> </w:t>
      </w:r>
    </w:p>
    <w:p w14:paraId="68A23E0A" w14:textId="77777777" w:rsidR="001178CD" w:rsidRPr="00A576EC" w:rsidRDefault="001178CD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</w:p>
    <w:p w14:paraId="3332EF35" w14:textId="77777777" w:rsidR="001178CD" w:rsidRPr="00A576EC" w:rsidRDefault="00472BB8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>Paasissutissalli nalunaarutigineqartut Naalakkersuisoqarfiup pisortaanut tunngassute</w:t>
      </w:r>
      <w:r w:rsidR="00C32B23" w:rsidRPr="00A576EC">
        <w:rPr>
          <w:bCs/>
          <w:lang w:val="kl-GL"/>
        </w:rPr>
        <w:t>qar</w:t>
      </w:r>
      <w:r w:rsidRPr="00A576EC">
        <w:rPr>
          <w:bCs/>
          <w:lang w:val="kl-GL"/>
        </w:rPr>
        <w:t>pata taarsiullugu paasissutissat Siulittaasup Naalakkersuisoqarfiani pisortamut imaluunniit Aningaasaqarnermut Naalakkersuisoqarfimmi pisortamut ingerlateqqinneqassapput</w:t>
      </w:r>
      <w:r w:rsidR="001178CD" w:rsidRPr="00A576EC">
        <w:rPr>
          <w:bCs/>
          <w:lang w:val="kl-GL"/>
        </w:rPr>
        <w:t>.</w:t>
      </w:r>
      <w:r w:rsidRPr="00A576EC">
        <w:rPr>
          <w:bCs/>
          <w:lang w:val="kl-GL"/>
        </w:rPr>
        <w:t xml:space="preserve"> Naalakkersuisoqarfimmi pisortap paasissutissanik tigusisup misissuinermik aallartitsinissaq, ingerlatsinissaq naammassinninnissarlu akisussaaffigaa</w:t>
      </w:r>
      <w:r w:rsidR="001178CD" w:rsidRPr="00A576EC">
        <w:rPr>
          <w:bCs/>
          <w:lang w:val="kl-GL"/>
        </w:rPr>
        <w:t xml:space="preserve">. </w:t>
      </w:r>
    </w:p>
    <w:p w14:paraId="440F9B78" w14:textId="77777777" w:rsidR="001178CD" w:rsidRPr="00A576EC" w:rsidRDefault="001178CD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</w:p>
    <w:p w14:paraId="25CC34EB" w14:textId="77777777" w:rsidR="001178CD" w:rsidRPr="00A576EC" w:rsidRDefault="00472BB8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 xml:space="preserve">Naalakkersuisoqarfimmi pisortaq misissuinermik naammassinnippat </w:t>
      </w:r>
      <w:r w:rsidR="000A5C11" w:rsidRPr="00A576EC">
        <w:rPr>
          <w:bCs/>
          <w:lang w:val="kl-GL"/>
        </w:rPr>
        <w:t xml:space="preserve">piaarnerpaamik pissutsit misissuiffigineqartut pillugit allakkatigut nassuiaammik </w:t>
      </w:r>
      <w:r w:rsidRPr="00A576EC">
        <w:rPr>
          <w:bCs/>
          <w:lang w:val="kl-GL"/>
        </w:rPr>
        <w:t xml:space="preserve">Naalakkersuisut </w:t>
      </w:r>
      <w:r w:rsidRPr="00A576EC">
        <w:rPr>
          <w:bCs/>
          <w:lang w:val="kl-GL"/>
        </w:rPr>
        <w:lastRenderedPageBreak/>
        <w:t>kukkunersiuisoqarfiat</w:t>
      </w:r>
      <w:r w:rsidR="00C32B23" w:rsidRPr="00A576EC">
        <w:rPr>
          <w:bCs/>
          <w:lang w:val="kl-GL"/>
        </w:rPr>
        <w:t xml:space="preserve"> tigusaqassaaq</w:t>
      </w:r>
      <w:r w:rsidR="001178CD" w:rsidRPr="00A576EC">
        <w:rPr>
          <w:bCs/>
          <w:lang w:val="kl-GL"/>
        </w:rPr>
        <w:t>.</w:t>
      </w:r>
      <w:r w:rsidR="000A5C11" w:rsidRPr="00A576EC">
        <w:rPr>
          <w:bCs/>
          <w:lang w:val="kl-GL"/>
        </w:rPr>
        <w:t xml:space="preserve"> Nassuiaatip tiguneqarnerata kingorna Naalakkersuisut kukkunersiuisoqarfiat suliaq pillugu allakkatigut oqaaseqaammik saqqummiussissaaq</w:t>
      </w:r>
      <w:r w:rsidR="001178CD" w:rsidRPr="00A576EC">
        <w:rPr>
          <w:bCs/>
          <w:lang w:val="kl-GL"/>
        </w:rPr>
        <w:t>.</w:t>
      </w:r>
      <w:r w:rsidR="000A5C11" w:rsidRPr="00A576EC">
        <w:rPr>
          <w:bCs/>
          <w:lang w:val="kl-GL"/>
        </w:rPr>
        <w:t xml:space="preserve"> Naalakkersuisut kukkunersiuisoqarfiat tassunga ata</w:t>
      </w:r>
      <w:r w:rsidR="00C32B23" w:rsidRPr="00A576EC">
        <w:rPr>
          <w:bCs/>
          <w:lang w:val="kl-GL"/>
        </w:rPr>
        <w:t>tillugu kaammattuu</w:t>
      </w:r>
      <w:r w:rsidR="000A5C11" w:rsidRPr="00A576EC">
        <w:rPr>
          <w:bCs/>
          <w:lang w:val="kl-GL"/>
        </w:rPr>
        <w:t>tinik saqqummiussaqarsinnaavoq</w:t>
      </w:r>
      <w:r w:rsidR="001178CD" w:rsidRPr="00A576EC">
        <w:rPr>
          <w:bCs/>
          <w:lang w:val="kl-GL"/>
        </w:rPr>
        <w:t>.</w:t>
      </w:r>
      <w:r w:rsidR="000A5C11" w:rsidRPr="00A576EC">
        <w:rPr>
          <w:bCs/>
          <w:lang w:val="kl-GL"/>
        </w:rPr>
        <w:t xml:space="preserve"> Naalakkersuisoqarfimmi pisortaq suliamik naammassinnittoq Naalakkersuisut kukkune</w:t>
      </w:r>
      <w:r w:rsidR="00C32B23" w:rsidRPr="00A576EC">
        <w:rPr>
          <w:bCs/>
          <w:lang w:val="kl-GL"/>
        </w:rPr>
        <w:t>rsiuisoqarfiannit kaammattuu</w:t>
      </w:r>
      <w:r w:rsidR="000A5C11" w:rsidRPr="00A576EC">
        <w:rPr>
          <w:bCs/>
          <w:lang w:val="kl-GL"/>
        </w:rPr>
        <w:t>tinik malinnikkumanngikkuni tamanna pillugu Naalakkersuisut kukkunersiuisoqarfiannut allakkatigut ilisimatitsissaaq</w:t>
      </w:r>
      <w:r w:rsidR="001178CD" w:rsidRPr="00A576EC">
        <w:rPr>
          <w:bCs/>
          <w:lang w:val="kl-GL"/>
        </w:rPr>
        <w:t>.</w:t>
      </w:r>
      <w:r w:rsidR="000A5C11" w:rsidRPr="00A576EC">
        <w:rPr>
          <w:bCs/>
          <w:lang w:val="kl-GL"/>
        </w:rPr>
        <w:t xml:space="preserve"> </w:t>
      </w:r>
      <w:r w:rsidR="00AD7C60" w:rsidRPr="00A576EC">
        <w:rPr>
          <w:bCs/>
          <w:lang w:val="kl-GL"/>
        </w:rPr>
        <w:t>Naalakkersuisut kukkunersiuisoqarfia</w:t>
      </w:r>
      <w:r w:rsidR="00C32B23" w:rsidRPr="00A576EC">
        <w:rPr>
          <w:bCs/>
          <w:lang w:val="kl-GL"/>
        </w:rPr>
        <w:t>t</w:t>
      </w:r>
      <w:r w:rsidR="00AD7C60" w:rsidRPr="00A576EC">
        <w:rPr>
          <w:bCs/>
          <w:lang w:val="kl-GL"/>
        </w:rPr>
        <w:t xml:space="preserve"> nalilersuereernikkut oqaaseqaamminik Siulittaasup Naalakkersuisoqarfiani pisortamut imaluunniit Aningaasaqarnermut Naalakkersuisoqarfimmi pisortamut nassiussaqarsinnaavoq.</w:t>
      </w:r>
      <w:r w:rsidR="001178CD" w:rsidRPr="00A576EC">
        <w:rPr>
          <w:bCs/>
          <w:lang w:val="kl-GL"/>
        </w:rPr>
        <w:t xml:space="preserve"> </w:t>
      </w:r>
    </w:p>
    <w:p w14:paraId="2616EB8C" w14:textId="77777777" w:rsidR="001178CD" w:rsidRPr="00A576EC" w:rsidRDefault="001178CD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lang w:val="kl-GL"/>
        </w:rPr>
      </w:pPr>
    </w:p>
    <w:p w14:paraId="58571AF9" w14:textId="77777777" w:rsidR="005E2415" w:rsidRPr="00A576EC" w:rsidRDefault="00C34D36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lang w:val="kl-GL"/>
        </w:rPr>
      </w:pPr>
      <w:r w:rsidRPr="00A576EC">
        <w:rPr>
          <w:b/>
          <w:bCs/>
          <w:lang w:val="kl-GL"/>
        </w:rPr>
        <w:t xml:space="preserve">3. </w:t>
      </w:r>
      <w:r w:rsidR="00F04E96" w:rsidRPr="00A576EC">
        <w:rPr>
          <w:b/>
          <w:bCs/>
          <w:lang w:val="kl-GL"/>
        </w:rPr>
        <w:t>Maannakkut whistleblowereqarnermik aaqqissuussinermik nalilersuineq</w:t>
      </w:r>
    </w:p>
    <w:p w14:paraId="20B29661" w14:textId="77777777" w:rsidR="00DC6C9F" w:rsidRPr="00A576EC" w:rsidRDefault="00AD7C60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>Aaqqissuussinerup atuutilernera</w:t>
      </w:r>
      <w:r w:rsidR="00C32B23" w:rsidRPr="00A576EC">
        <w:rPr>
          <w:bCs/>
          <w:lang w:val="kl-GL"/>
        </w:rPr>
        <w:t>ta kingorna</w:t>
      </w:r>
      <w:r w:rsidRPr="00A576EC">
        <w:rPr>
          <w:bCs/>
          <w:lang w:val="kl-GL"/>
        </w:rPr>
        <w:t xml:space="preserve"> saaffiginnissutit katillugit arfineq marluk (7) tiguneqarsimapput.  Taakkunannga sisamat (4)</w:t>
      </w:r>
      <w:r w:rsidR="00C32B23" w:rsidRPr="00A576EC">
        <w:rPr>
          <w:bCs/>
          <w:lang w:val="kl-GL"/>
        </w:rPr>
        <w:t xml:space="preserve"> nalilersuinerup ingerlannneqarnerani naammassineqarsimapput.</w:t>
      </w:r>
      <w:r w:rsidRPr="00A576EC">
        <w:rPr>
          <w:bCs/>
          <w:lang w:val="kl-GL"/>
        </w:rPr>
        <w:t xml:space="preserve"> </w:t>
      </w:r>
      <w:r w:rsidR="00C32B23" w:rsidRPr="00A576EC">
        <w:rPr>
          <w:bCs/>
          <w:lang w:val="kl-GL"/>
        </w:rPr>
        <w:t>M</w:t>
      </w:r>
      <w:r w:rsidRPr="00A576EC">
        <w:rPr>
          <w:bCs/>
          <w:lang w:val="kl-GL"/>
        </w:rPr>
        <w:t>arluk (2)</w:t>
      </w:r>
      <w:r w:rsidR="00C32B23" w:rsidRPr="00A576EC">
        <w:rPr>
          <w:bCs/>
          <w:lang w:val="kl-GL"/>
        </w:rPr>
        <w:t xml:space="preserve"> piffissami pineqartumi naammassiniarneqarput</w:t>
      </w:r>
      <w:r w:rsidRPr="00A576EC">
        <w:rPr>
          <w:bCs/>
          <w:lang w:val="kl-GL"/>
        </w:rPr>
        <w:t xml:space="preserve"> ataaserlu (1) misissuiffigineqarluni. Saaffiginninnernit arfineq marluusunit </w:t>
      </w:r>
      <w:r w:rsidR="00C32B23" w:rsidRPr="00A576EC">
        <w:rPr>
          <w:bCs/>
          <w:lang w:val="kl-GL"/>
        </w:rPr>
        <w:t>arfinillit (</w:t>
      </w:r>
      <w:r w:rsidRPr="00A576EC">
        <w:rPr>
          <w:bCs/>
          <w:lang w:val="kl-GL"/>
        </w:rPr>
        <w:t>6) kinaassutsimik isertuussiffiusimapput ataaserlu (1) kinaassutsimik isertuussiffiunngitsumik nalunaarutiginninnerusimalluni.</w:t>
      </w:r>
      <w:r w:rsidR="00DC6C9F" w:rsidRPr="00A576EC">
        <w:rPr>
          <w:bCs/>
          <w:lang w:val="kl-GL"/>
        </w:rPr>
        <w:t xml:space="preserve"> </w:t>
      </w:r>
    </w:p>
    <w:p w14:paraId="7E3FCB7F" w14:textId="77777777" w:rsidR="00DC6C9F" w:rsidRPr="00A576EC" w:rsidRDefault="00DC6C9F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</w:p>
    <w:p w14:paraId="706EB32E" w14:textId="77777777" w:rsidR="00D81E27" w:rsidRPr="00A576EC" w:rsidRDefault="004B25F7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>A</w:t>
      </w:r>
      <w:r w:rsidR="00AD7C60" w:rsidRPr="00A576EC">
        <w:rPr>
          <w:bCs/>
          <w:lang w:val="kl-GL"/>
        </w:rPr>
        <w:t>a</w:t>
      </w:r>
      <w:r w:rsidR="00C32B23" w:rsidRPr="00A576EC">
        <w:rPr>
          <w:bCs/>
          <w:lang w:val="kl-GL"/>
        </w:rPr>
        <w:t>qqissuussinerup</w:t>
      </w:r>
      <w:r w:rsidR="00AD7C60" w:rsidRPr="00A576EC">
        <w:rPr>
          <w:bCs/>
          <w:lang w:val="kl-GL"/>
        </w:rPr>
        <w:t xml:space="preserve"> Naalakkersuisut ku</w:t>
      </w:r>
      <w:r w:rsidR="00C32B23" w:rsidRPr="00A576EC">
        <w:rPr>
          <w:bCs/>
          <w:lang w:val="kl-GL"/>
        </w:rPr>
        <w:t>kkunersiuisuinut inissinnissaanik</w:t>
      </w:r>
      <w:r w:rsidR="00AD7C60" w:rsidRPr="00A576EC">
        <w:rPr>
          <w:bCs/>
          <w:lang w:val="kl-GL"/>
        </w:rPr>
        <w:t xml:space="preserve"> toqqaasimaneq pillugu</w:t>
      </w:r>
      <w:r w:rsidRPr="00A576EC">
        <w:rPr>
          <w:lang w:val="kl-GL"/>
        </w:rPr>
        <w:t xml:space="preserve"> </w:t>
      </w:r>
      <w:r w:rsidRPr="00A576EC">
        <w:rPr>
          <w:bCs/>
          <w:lang w:val="kl-GL"/>
        </w:rPr>
        <w:t>nalilersuinermit nalunaarusiami</w:t>
      </w:r>
      <w:r w:rsidR="00AD7C60" w:rsidRPr="00A576EC">
        <w:rPr>
          <w:bCs/>
          <w:lang w:val="kl-GL"/>
        </w:rPr>
        <w:t xml:space="preserve"> ima allassimasoqarpoq</w:t>
      </w:r>
      <w:r w:rsidR="00D81E27" w:rsidRPr="00A576EC">
        <w:rPr>
          <w:bCs/>
          <w:lang w:val="kl-GL"/>
        </w:rPr>
        <w:t xml:space="preserve">: </w:t>
      </w:r>
    </w:p>
    <w:p w14:paraId="61DCE937" w14:textId="77777777" w:rsidR="00084EB0" w:rsidRPr="00A576EC" w:rsidRDefault="00084EB0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</w:p>
    <w:p w14:paraId="72EBC668" w14:textId="77777777" w:rsidR="00DC6C9F" w:rsidRPr="00A576EC" w:rsidRDefault="00DC6C9F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850"/>
        <w:rPr>
          <w:i/>
          <w:lang w:val="kl-GL"/>
        </w:rPr>
      </w:pPr>
      <w:r w:rsidRPr="00A576EC">
        <w:rPr>
          <w:i/>
          <w:lang w:val="kl-GL"/>
        </w:rPr>
        <w:t>”</w:t>
      </w:r>
      <w:r w:rsidR="002C3D84" w:rsidRPr="00A576EC">
        <w:rPr>
          <w:i/>
          <w:lang w:val="kl-GL"/>
        </w:rPr>
        <w:t>Aaqqissuussinerup Naalakkersuisut Kukkunersiuisoqarfianut inissinneranut pissutaavoq aaqqissuussineq qitiusumik allattoqarfimmi pituttorsimanani immikkoortutut inissinneqarnissaa.  Peqatigitillugu anguniarneqarsimavoq sulisunik amerlanernik atuinngikkaluarluni suliassamik kivitsinissamut naammattunik sulisussaqarnissaa.</w:t>
      </w:r>
      <w:r w:rsidR="00D81E27" w:rsidRPr="00A576EC">
        <w:rPr>
          <w:i/>
          <w:lang w:val="kl-GL"/>
        </w:rPr>
        <w:t>”</w:t>
      </w:r>
      <w:r w:rsidRPr="00A576EC">
        <w:rPr>
          <w:rStyle w:val="Fodnotehenvisning"/>
          <w:i/>
          <w:lang w:val="kl-GL"/>
        </w:rPr>
        <w:footnoteReference w:id="1"/>
      </w:r>
    </w:p>
    <w:p w14:paraId="5A278568" w14:textId="77777777" w:rsidR="00DC6C9F" w:rsidRPr="00A576EC" w:rsidRDefault="00DC6C9F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</w:p>
    <w:p w14:paraId="3935C9EA" w14:textId="77777777" w:rsidR="00DC6C9F" w:rsidRPr="00A576EC" w:rsidRDefault="00AD7C60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>Taamaakkaluartoq nalilersuinermit nalunaarusiami aamma ima tikkuaasoqarpoq</w:t>
      </w:r>
      <w:r w:rsidR="00D81E27" w:rsidRPr="00A576EC">
        <w:rPr>
          <w:bCs/>
          <w:lang w:val="kl-GL"/>
        </w:rPr>
        <w:t xml:space="preserve">: </w:t>
      </w:r>
    </w:p>
    <w:p w14:paraId="5F8FD565" w14:textId="77777777" w:rsidR="00D81E27" w:rsidRPr="00A576EC" w:rsidRDefault="00D81E27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</w:p>
    <w:p w14:paraId="2BFA7728" w14:textId="77777777" w:rsidR="00B865BF" w:rsidRPr="00A576EC" w:rsidRDefault="005E2415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850"/>
        <w:rPr>
          <w:bCs/>
          <w:i/>
          <w:lang w:val="kl-GL"/>
        </w:rPr>
      </w:pPr>
      <w:r w:rsidRPr="00A576EC">
        <w:rPr>
          <w:bCs/>
          <w:i/>
          <w:lang w:val="kl-GL"/>
        </w:rPr>
        <w:t>”</w:t>
      </w:r>
      <w:r w:rsidR="005573A9" w:rsidRPr="00A576EC">
        <w:rPr>
          <w:bCs/>
          <w:i/>
          <w:lang w:val="kl-GL"/>
        </w:rPr>
        <w:t xml:space="preserve">Nalunaarutigineqartuni siuliani taaneqartuni ersersinneqarpoq assigiinngitsorpassuarnik nalunaartoqartarsimasoq, saaffiginnissutaasullu ilaat kinaassutsimik isertuussiffiusimallutik ilaallu isertuussiffiusimanatik.  Periuserineqarluni toqqarneqartoq saaffiginnissutit amerlassusaannut killeqartitsisimassanersoq ataatsimut nalileruminaappoq.  Aaqqissuussinermik assingusumik taamaattumik atuiffiusumi Københavns Kommunemi assersuutigalugu </w:t>
      </w:r>
      <w:r w:rsidR="005573A9" w:rsidRPr="00A576EC">
        <w:rPr>
          <w:bCs/>
          <w:i/>
          <w:lang w:val="kl-GL"/>
        </w:rPr>
        <w:lastRenderedPageBreak/>
        <w:t>misilittagaavoq saaffiginnissutit naatsorsuutigisamiit ikinnerit tiguneqarsimammata</w:t>
      </w:r>
      <w:r w:rsidR="00D81E27" w:rsidRPr="00A576EC">
        <w:rPr>
          <w:bCs/>
          <w:i/>
          <w:lang w:val="kl-GL"/>
        </w:rPr>
        <w:t>.</w:t>
      </w:r>
      <w:r w:rsidRPr="00A576EC">
        <w:rPr>
          <w:bCs/>
          <w:i/>
          <w:lang w:val="kl-GL"/>
        </w:rPr>
        <w:t>”</w:t>
      </w:r>
      <w:r w:rsidR="00D81E27" w:rsidRPr="00A576EC">
        <w:rPr>
          <w:rStyle w:val="Fodnotehenvisning"/>
          <w:bCs/>
          <w:i/>
          <w:lang w:val="kl-GL"/>
        </w:rPr>
        <w:t xml:space="preserve"> </w:t>
      </w:r>
      <w:r w:rsidR="00D81E27" w:rsidRPr="00A576EC">
        <w:rPr>
          <w:rStyle w:val="Fodnotehenvisning"/>
          <w:bCs/>
          <w:i/>
          <w:lang w:val="kl-GL"/>
        </w:rPr>
        <w:footnoteReference w:id="2"/>
      </w:r>
    </w:p>
    <w:p w14:paraId="42BA0FD9" w14:textId="77777777" w:rsidR="00D81E27" w:rsidRPr="00A576EC" w:rsidRDefault="00D81E27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i/>
          <w:lang w:val="kl-GL"/>
        </w:rPr>
      </w:pPr>
    </w:p>
    <w:p w14:paraId="76FEDB42" w14:textId="77777777" w:rsidR="00D81E27" w:rsidRPr="00A576EC" w:rsidRDefault="008D29EE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  <w:r w:rsidRPr="00A576EC">
        <w:rPr>
          <w:bCs/>
          <w:lang w:val="kl-GL"/>
        </w:rPr>
        <w:t>Nassuiaammi naggasiutigalugu ima inerniliisoqarpoq</w:t>
      </w:r>
      <w:r w:rsidR="00D81E27" w:rsidRPr="00A576EC">
        <w:rPr>
          <w:bCs/>
          <w:lang w:val="kl-GL"/>
        </w:rPr>
        <w:t xml:space="preserve">: </w:t>
      </w:r>
    </w:p>
    <w:p w14:paraId="2A2E749B" w14:textId="77777777" w:rsidR="00D81E27" w:rsidRPr="00A576EC" w:rsidRDefault="00D81E27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lang w:val="kl-GL"/>
        </w:rPr>
      </w:pPr>
    </w:p>
    <w:p w14:paraId="533C1B13" w14:textId="77777777" w:rsidR="00D81E27" w:rsidRPr="00A576EC" w:rsidRDefault="00D81E27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850"/>
        <w:rPr>
          <w:bCs/>
          <w:i/>
          <w:lang w:val="kl-GL"/>
        </w:rPr>
      </w:pPr>
      <w:r w:rsidRPr="00A576EC">
        <w:rPr>
          <w:bCs/>
          <w:i/>
          <w:lang w:val="kl-GL"/>
        </w:rPr>
        <w:t>”</w:t>
      </w:r>
      <w:r w:rsidR="005573A9" w:rsidRPr="00A576EC">
        <w:rPr>
          <w:bCs/>
          <w:i/>
          <w:lang w:val="kl-GL"/>
        </w:rPr>
        <w:t>Tamannalu pissutigalugu aaqqissuussinermut imaluunniit suliassat sumiinnerinut tunngatillugu allanngortitsissalluni tunngavissaqanngilaq.  Taamaattoq tulluarnerpaajussaaq aaqqissuussinermut tunngatillugu annerusumik misilittakkat isiginiarneqartuuppata, taamaammallu assersuutigalugu ukiut 3-t nutaat ingerlareernerisigut aaqqissuussineq nalilersuiffigeqqillugu.  Piffissaq taanna tikinneqarpat peqatigitillugu isummersorfigineqarsinnaavoq ilumut aaqqissuussineq massakkut atorneqartoq malillugu ingerlanneqaqqissinnaassanersoq</w:t>
      </w:r>
      <w:r w:rsidRPr="00A576EC">
        <w:rPr>
          <w:bCs/>
          <w:i/>
          <w:lang w:val="kl-GL"/>
        </w:rPr>
        <w:t>.”</w:t>
      </w:r>
      <w:r w:rsidRPr="00A576EC">
        <w:rPr>
          <w:rStyle w:val="Fodnotehenvisning"/>
          <w:bCs/>
          <w:i/>
          <w:lang w:val="kl-GL"/>
        </w:rPr>
        <w:footnoteReference w:id="3"/>
      </w:r>
      <w:r w:rsidRPr="00A576EC">
        <w:rPr>
          <w:bCs/>
          <w:i/>
          <w:lang w:val="kl-GL"/>
        </w:rPr>
        <w:t xml:space="preserve"> </w:t>
      </w:r>
    </w:p>
    <w:p w14:paraId="43E78DA8" w14:textId="77777777" w:rsidR="00A242D1" w:rsidRPr="00A576EC" w:rsidRDefault="00A242D1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0" w:firstLine="0"/>
        <w:rPr>
          <w:b/>
          <w:bCs/>
          <w:sz w:val="24"/>
          <w:lang w:val="kl-GL"/>
        </w:rPr>
      </w:pPr>
    </w:p>
    <w:p w14:paraId="25323322" w14:textId="77777777" w:rsidR="00A242D1" w:rsidRPr="00A576EC" w:rsidRDefault="00C34D36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0" w:firstLine="0"/>
        <w:rPr>
          <w:bCs/>
          <w:i/>
          <w:iCs/>
          <w:sz w:val="24"/>
          <w:lang w:val="kl-GL"/>
        </w:rPr>
      </w:pPr>
      <w:r w:rsidRPr="00A576EC">
        <w:rPr>
          <w:b/>
          <w:bCs/>
          <w:sz w:val="24"/>
          <w:lang w:val="kl-GL"/>
        </w:rPr>
        <w:t xml:space="preserve">4. </w:t>
      </w:r>
      <w:r w:rsidR="005573A9" w:rsidRPr="00A576EC">
        <w:rPr>
          <w:b/>
          <w:bCs/>
          <w:sz w:val="24"/>
          <w:lang w:val="kl-GL"/>
        </w:rPr>
        <w:t>Ataatsimiititaliap siunnersuut pillugu oqaaseqaatai</w:t>
      </w:r>
      <w:r w:rsidR="00A242D1" w:rsidRPr="00A576EC">
        <w:rPr>
          <w:b/>
          <w:bCs/>
          <w:sz w:val="24"/>
          <w:lang w:val="kl-GL"/>
        </w:rPr>
        <w:t xml:space="preserve">  </w:t>
      </w:r>
    </w:p>
    <w:p w14:paraId="11E075AC" w14:textId="77777777" w:rsidR="00C34D36" w:rsidRPr="00A576EC" w:rsidRDefault="005573A9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lang w:val="kl-GL"/>
        </w:rPr>
      </w:pPr>
      <w:r w:rsidRPr="00A576EC">
        <w:rPr>
          <w:lang w:val="kl-GL"/>
        </w:rPr>
        <w:t>Nalunaarutiginninnerit tamarmiusut naatsorsuutigisamik ikinnerusutut Naalakkersuisunit isumaqarfigineqartut ataatsimiititaliap maluginiarpaa</w:t>
      </w:r>
      <w:r w:rsidR="00C34D36" w:rsidRPr="00A576EC">
        <w:rPr>
          <w:lang w:val="kl-GL"/>
        </w:rPr>
        <w:t>.</w:t>
      </w:r>
      <w:r w:rsidRPr="00A576EC">
        <w:rPr>
          <w:lang w:val="kl-GL"/>
        </w:rPr>
        <w:t xml:space="preserve"> Taamatuttaaq suliassap</w:t>
      </w:r>
      <w:r w:rsidR="004B25F7" w:rsidRPr="00A576EC">
        <w:rPr>
          <w:lang w:val="kl-GL"/>
        </w:rPr>
        <w:t xml:space="preserve"> Naalakkersuisut kukkunersiuisoqarfiannut inissinneqarsimanera</w:t>
      </w:r>
      <w:r w:rsidRPr="00A576EC">
        <w:rPr>
          <w:lang w:val="kl-GL"/>
        </w:rPr>
        <w:t xml:space="preserve"> tamatumunnga pissutaasinna</w:t>
      </w:r>
      <w:r w:rsidR="004B25F7" w:rsidRPr="00A576EC">
        <w:rPr>
          <w:lang w:val="kl-GL"/>
        </w:rPr>
        <w:t>asoq</w:t>
      </w:r>
      <w:r w:rsidRPr="00A576EC">
        <w:rPr>
          <w:lang w:val="kl-GL"/>
        </w:rPr>
        <w:t xml:space="preserve"> Naalakkersuisunit</w:t>
      </w:r>
      <w:r w:rsidR="00F04E96" w:rsidRPr="00A576EC">
        <w:rPr>
          <w:lang w:val="kl-GL"/>
        </w:rPr>
        <w:t xml:space="preserve"> mattunneqanngitsoq</w:t>
      </w:r>
      <w:r w:rsidRPr="00A576EC">
        <w:rPr>
          <w:lang w:val="kl-GL"/>
        </w:rPr>
        <w:t xml:space="preserve"> ataatsimiititaliap maluginiarpaa</w:t>
      </w:r>
      <w:r w:rsidR="00F04E96" w:rsidRPr="00A576EC">
        <w:rPr>
          <w:lang w:val="kl-GL"/>
        </w:rPr>
        <w:t>.</w:t>
      </w:r>
    </w:p>
    <w:p w14:paraId="6B0F048C" w14:textId="77777777" w:rsidR="00662725" w:rsidRPr="00A576EC" w:rsidRDefault="00F04E96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lang w:val="kl-GL"/>
        </w:rPr>
      </w:pPr>
      <w:r w:rsidRPr="00A576EC">
        <w:rPr>
          <w:lang w:val="kl-GL"/>
        </w:rPr>
        <w:t>Tassunga atatillugu ataatsimiititaliamit siusinnerusukkut oqaatigineqarsi</w:t>
      </w:r>
      <w:r w:rsidR="004B25F7" w:rsidRPr="00A576EC">
        <w:rPr>
          <w:lang w:val="kl-GL"/>
        </w:rPr>
        <w:t>masut uku</w:t>
      </w:r>
      <w:r w:rsidRPr="00A576EC">
        <w:rPr>
          <w:lang w:val="kl-GL"/>
        </w:rPr>
        <w:t xml:space="preserve"> maluginiaaq</w:t>
      </w:r>
      <w:r w:rsidR="004B25F7" w:rsidRPr="00A576EC">
        <w:rPr>
          <w:lang w:val="kl-GL"/>
        </w:rPr>
        <w:t>qusinissaannut Inatsisinut Ataatsimiititaliaq</w:t>
      </w:r>
      <w:r w:rsidRPr="00A576EC">
        <w:rPr>
          <w:lang w:val="kl-GL"/>
        </w:rPr>
        <w:t xml:space="preserve"> tunngavissaqarsorivoq</w:t>
      </w:r>
      <w:r w:rsidR="00662725" w:rsidRPr="00A576EC">
        <w:rPr>
          <w:lang w:val="kl-GL"/>
        </w:rPr>
        <w:t xml:space="preserve">: </w:t>
      </w:r>
    </w:p>
    <w:p w14:paraId="3A2E707C" w14:textId="77777777" w:rsidR="005C715A" w:rsidRPr="00A576EC" w:rsidRDefault="005C715A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850"/>
        <w:rPr>
          <w:lang w:val="kl-GL"/>
        </w:rPr>
      </w:pPr>
    </w:p>
    <w:p w14:paraId="229E282E" w14:textId="77777777" w:rsidR="00C34D36" w:rsidRPr="00A576EC" w:rsidRDefault="00C34D36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850"/>
        <w:rPr>
          <w:i/>
          <w:lang w:val="kl-GL"/>
        </w:rPr>
      </w:pPr>
      <w:r w:rsidRPr="00A576EC">
        <w:rPr>
          <w:i/>
          <w:lang w:val="kl-GL"/>
        </w:rPr>
        <w:t>”</w:t>
      </w:r>
      <w:r w:rsidR="008D29EE" w:rsidRPr="00A576EC">
        <w:rPr>
          <w:i/>
          <w:lang w:val="kl-GL"/>
        </w:rPr>
        <w:t>Tamatuma saniatigut apeqqutaalersut arlaliupput: Assersuutigalugu pisortat ingerlatsiviini nunatsinnisut mikitigisuni pisortani sulisut unioqqutitsinernik nalunaaruteqarusuttut inatsisitiguinnaanngitsoq aammali piviusumik kinaassutsiminnik isertuussisinnaanerat qanoq qulakkeerneqarsinnaava</w:t>
      </w:r>
      <w:r w:rsidR="005C715A" w:rsidRPr="00A576EC">
        <w:rPr>
          <w:i/>
          <w:lang w:val="kl-GL"/>
        </w:rPr>
        <w:t>?</w:t>
      </w:r>
      <w:r w:rsidRPr="00A576EC">
        <w:rPr>
          <w:i/>
          <w:lang w:val="kl-GL"/>
        </w:rPr>
        <w:t>”</w:t>
      </w:r>
      <w:r w:rsidR="00662725" w:rsidRPr="00A576EC">
        <w:rPr>
          <w:rStyle w:val="Fodnotehenvisning"/>
          <w:lang w:val="kl-GL"/>
        </w:rPr>
        <w:t xml:space="preserve"> </w:t>
      </w:r>
      <w:r w:rsidR="00662725" w:rsidRPr="00A576EC">
        <w:rPr>
          <w:rStyle w:val="Fodnotehenvisning"/>
          <w:lang w:val="kl-GL"/>
        </w:rPr>
        <w:footnoteReference w:id="4"/>
      </w:r>
      <w:r w:rsidR="005C715A" w:rsidRPr="00A576EC">
        <w:rPr>
          <w:i/>
          <w:lang w:val="kl-GL"/>
        </w:rPr>
        <w:t xml:space="preserve">  </w:t>
      </w:r>
    </w:p>
    <w:p w14:paraId="28782C1A" w14:textId="77777777" w:rsidR="00662725" w:rsidRPr="00A576EC" w:rsidRDefault="00662725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850"/>
        <w:rPr>
          <w:i/>
          <w:lang w:val="kl-GL"/>
        </w:rPr>
      </w:pPr>
    </w:p>
    <w:p w14:paraId="2540AE8C" w14:textId="77777777" w:rsidR="00A242D1" w:rsidRPr="00A576EC" w:rsidRDefault="00662725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firstLine="0"/>
        <w:rPr>
          <w:bCs/>
          <w:i/>
          <w:sz w:val="24"/>
          <w:lang w:val="kl-GL"/>
        </w:rPr>
      </w:pPr>
      <w:r w:rsidRPr="00A576EC">
        <w:rPr>
          <w:bCs/>
          <w:i/>
          <w:sz w:val="24"/>
          <w:lang w:val="kl-GL"/>
        </w:rPr>
        <w:t>”</w:t>
      </w:r>
      <w:r w:rsidR="008D29EE" w:rsidRPr="00A576EC">
        <w:rPr>
          <w:bCs/>
          <w:i/>
          <w:sz w:val="24"/>
          <w:lang w:val="kl-GL"/>
        </w:rPr>
        <w:t xml:space="preserve">Namminersorlutik Oqartussani kommuniniluunniit pissaanermik atornerluineq imaluunniit  unioqqutitsinerit isornartorsiorneqartariaqartulluunniit allat pillugit allaffissornermi sulisut pillaatitut akiniarneqarnissamik annilaanngateqarlutik kalerriussinngitsuunnginnissaat innuttaasut inatsisiliortullu, Inatsisartut, tatigisinnaasariaqaraat Inatsisinut Ataatsimiititaliap  aalajangiisutut </w:t>
      </w:r>
      <w:r w:rsidR="008D29EE" w:rsidRPr="00A576EC">
        <w:rPr>
          <w:bCs/>
          <w:i/>
          <w:sz w:val="24"/>
          <w:lang w:val="kl-GL"/>
        </w:rPr>
        <w:lastRenderedPageBreak/>
        <w:t>pingaartippaa.</w:t>
      </w:r>
      <w:r w:rsidRPr="00A576EC">
        <w:rPr>
          <w:bCs/>
          <w:i/>
          <w:sz w:val="24"/>
          <w:lang w:val="kl-GL"/>
        </w:rPr>
        <w:t>”</w:t>
      </w:r>
      <w:r w:rsidRPr="00A576EC">
        <w:rPr>
          <w:rStyle w:val="Fodnotehenvisning"/>
          <w:bCs/>
          <w:i/>
          <w:sz w:val="24"/>
          <w:lang w:val="kl-GL"/>
        </w:rPr>
        <w:footnoteReference w:id="5"/>
      </w:r>
    </w:p>
    <w:p w14:paraId="3D75072D" w14:textId="77777777" w:rsidR="00C34D36" w:rsidRPr="00A576EC" w:rsidRDefault="00C34D36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i/>
          <w:sz w:val="24"/>
          <w:lang w:val="kl-GL"/>
        </w:rPr>
      </w:pPr>
    </w:p>
    <w:p w14:paraId="4DA12CC7" w14:textId="77777777" w:rsidR="000072D2" w:rsidRPr="00A576EC" w:rsidRDefault="004B25F7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0" w:firstLine="0"/>
        <w:rPr>
          <w:bCs/>
          <w:sz w:val="24"/>
          <w:lang w:val="kl-GL"/>
        </w:rPr>
      </w:pPr>
      <w:r w:rsidRPr="00A576EC">
        <w:rPr>
          <w:bCs/>
          <w:sz w:val="24"/>
          <w:lang w:val="kl-GL"/>
        </w:rPr>
        <w:t>Pisaanermik atornerluinerm</w:t>
      </w:r>
      <w:r w:rsidR="00FF5113" w:rsidRPr="00A576EC">
        <w:rPr>
          <w:bCs/>
          <w:sz w:val="24"/>
          <w:lang w:val="kl-GL"/>
        </w:rPr>
        <w:t>ik</w:t>
      </w:r>
      <w:r w:rsidR="00F15418" w:rsidRPr="00A576EC">
        <w:rPr>
          <w:bCs/>
          <w:sz w:val="24"/>
          <w:lang w:val="kl-GL"/>
        </w:rPr>
        <w:t>, inatsisinik unioqqutitsiner</w:t>
      </w:r>
      <w:r w:rsidR="00FF5113" w:rsidRPr="00A576EC">
        <w:rPr>
          <w:bCs/>
          <w:sz w:val="24"/>
          <w:lang w:val="kl-GL"/>
        </w:rPr>
        <w:t>nik</w:t>
      </w:r>
      <w:r w:rsidR="00F15418" w:rsidRPr="00A576EC">
        <w:rPr>
          <w:bCs/>
          <w:sz w:val="24"/>
          <w:lang w:val="kl-GL"/>
        </w:rPr>
        <w:t xml:space="preserve"> pisortaniluunniit pisunik isorisarialinnik allanik namminermut</w:t>
      </w:r>
      <w:r w:rsidR="00FF5113" w:rsidRPr="00A576EC">
        <w:rPr>
          <w:bCs/>
          <w:sz w:val="24"/>
          <w:lang w:val="kl-GL"/>
        </w:rPr>
        <w:t>, assersuutigalugu suliffimmi avatangiisinik ajorseriaateqartitsinikkut imaluunniit nalunaarutiginninnerup kinguneratut atorfeqarnikkut kinguneqartitsinikkut pillaatissinneqarnissamik</w:t>
      </w:r>
      <w:r w:rsidR="00F15418" w:rsidRPr="00A576EC">
        <w:rPr>
          <w:bCs/>
          <w:sz w:val="24"/>
          <w:lang w:val="kl-GL"/>
        </w:rPr>
        <w:t xml:space="preserve"> annilaanngateqarani nalunaarutiginnissinnaanermut periarfissiinissaq </w:t>
      </w:r>
      <w:r w:rsidR="0030236F" w:rsidRPr="00A576EC">
        <w:rPr>
          <w:bCs/>
          <w:sz w:val="24"/>
          <w:lang w:val="kl-GL"/>
        </w:rPr>
        <w:t>Whistleblo</w:t>
      </w:r>
      <w:r w:rsidR="00F15418" w:rsidRPr="00A576EC">
        <w:rPr>
          <w:bCs/>
          <w:sz w:val="24"/>
          <w:lang w:val="kl-GL"/>
        </w:rPr>
        <w:t>wereqarnermik aaqqissu</w:t>
      </w:r>
      <w:r w:rsidR="00FF5113" w:rsidRPr="00A576EC">
        <w:rPr>
          <w:bCs/>
          <w:sz w:val="24"/>
          <w:lang w:val="kl-GL"/>
        </w:rPr>
        <w:t>u</w:t>
      </w:r>
      <w:r w:rsidR="00F15418" w:rsidRPr="00A576EC">
        <w:rPr>
          <w:bCs/>
          <w:sz w:val="24"/>
          <w:lang w:val="kl-GL"/>
        </w:rPr>
        <w:t>ssinermik</w:t>
      </w:r>
      <w:r w:rsidR="0030236F" w:rsidRPr="00A576EC">
        <w:rPr>
          <w:bCs/>
          <w:sz w:val="24"/>
          <w:lang w:val="kl-GL"/>
        </w:rPr>
        <w:t xml:space="preserve"> piler</w:t>
      </w:r>
      <w:r w:rsidR="00FF5113" w:rsidRPr="00A576EC">
        <w:rPr>
          <w:bCs/>
          <w:sz w:val="24"/>
          <w:lang w:val="kl-GL"/>
        </w:rPr>
        <w:t>sitsinikkut siunertarineqarpoq.</w:t>
      </w:r>
      <w:r w:rsidR="0030236F" w:rsidRPr="00A576EC">
        <w:rPr>
          <w:bCs/>
          <w:sz w:val="24"/>
          <w:lang w:val="kl-GL"/>
        </w:rPr>
        <w:t xml:space="preserve"> </w:t>
      </w:r>
    </w:p>
    <w:p w14:paraId="3B3FA98E" w14:textId="77777777" w:rsidR="000072D2" w:rsidRPr="00A576EC" w:rsidRDefault="000072D2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  <w:lang w:val="kl-GL"/>
        </w:rPr>
      </w:pPr>
    </w:p>
    <w:p w14:paraId="14588F92" w14:textId="77777777" w:rsidR="007402A9" w:rsidRPr="00A576EC" w:rsidRDefault="00FF5113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0" w:firstLine="0"/>
        <w:rPr>
          <w:bCs/>
          <w:sz w:val="24"/>
          <w:lang w:val="kl-GL"/>
        </w:rPr>
      </w:pPr>
      <w:r w:rsidRPr="00A576EC">
        <w:rPr>
          <w:bCs/>
          <w:sz w:val="24"/>
          <w:lang w:val="kl-GL"/>
        </w:rPr>
        <w:t>Qitiusumik allaffeqarfimmik nakkutilliinissaq Naalakkersuisut kukkunersiuisoqarfiata suliassaasa ilagimmassuk</w:t>
      </w:r>
      <w:r w:rsidR="004B25F7" w:rsidRPr="00A576EC">
        <w:rPr>
          <w:bCs/>
          <w:sz w:val="24"/>
          <w:lang w:val="kl-GL"/>
        </w:rPr>
        <w:t xml:space="preserve"> imaanngilaq</w:t>
      </w:r>
      <w:r w:rsidR="00FD67DE" w:rsidRPr="00A576EC">
        <w:rPr>
          <w:bCs/>
          <w:sz w:val="24"/>
          <w:lang w:val="kl-GL"/>
        </w:rPr>
        <w:t xml:space="preserve"> taanna naammattumik attuumassuteqanngitsutut inummit nalunaarutiginninnissamik isumaliuteqartumit </w:t>
      </w:r>
      <w:r w:rsidR="004B25F7" w:rsidRPr="00A576EC">
        <w:rPr>
          <w:bCs/>
          <w:sz w:val="24"/>
          <w:lang w:val="kl-GL"/>
        </w:rPr>
        <w:t>isigineqassasoq</w:t>
      </w:r>
      <w:r w:rsidR="00FD67DE" w:rsidRPr="00A576EC">
        <w:rPr>
          <w:bCs/>
          <w:sz w:val="24"/>
          <w:lang w:val="kl-GL"/>
        </w:rPr>
        <w:t xml:space="preserve">. </w:t>
      </w:r>
      <w:r w:rsidRPr="00A576EC">
        <w:rPr>
          <w:bCs/>
          <w:sz w:val="24"/>
          <w:lang w:val="kl-GL"/>
        </w:rPr>
        <w:t xml:space="preserve"> </w:t>
      </w:r>
    </w:p>
    <w:p w14:paraId="2488857E" w14:textId="77777777" w:rsidR="007402A9" w:rsidRPr="00A576EC" w:rsidRDefault="007402A9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0" w:firstLine="0"/>
        <w:rPr>
          <w:bCs/>
          <w:sz w:val="24"/>
          <w:lang w:val="kl-GL"/>
        </w:rPr>
      </w:pPr>
    </w:p>
    <w:p w14:paraId="2476081E" w14:textId="77777777" w:rsidR="0065162D" w:rsidRPr="00A576EC" w:rsidRDefault="00FD67DE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0" w:firstLine="0"/>
        <w:rPr>
          <w:bCs/>
          <w:sz w:val="24"/>
          <w:lang w:val="kl-GL"/>
        </w:rPr>
      </w:pPr>
      <w:r w:rsidRPr="00A576EC">
        <w:rPr>
          <w:bCs/>
          <w:sz w:val="24"/>
          <w:lang w:val="kl-GL"/>
        </w:rPr>
        <w:t xml:space="preserve">Peqatigitillugu Naalakkersuisut kukkunersiuisoqarfiata aallaavittut suliassamik Naalakkersuisoqarfimmi pisortamut </w:t>
      </w:r>
      <w:r w:rsidR="00550CDA" w:rsidRPr="00A576EC">
        <w:rPr>
          <w:bCs/>
          <w:sz w:val="24"/>
          <w:lang w:val="kl-GL"/>
        </w:rPr>
        <w:t>suliassaqarfimmut pineqartumut akisussaasumut</w:t>
      </w:r>
      <w:r w:rsidRPr="00A576EC">
        <w:rPr>
          <w:bCs/>
          <w:sz w:val="24"/>
          <w:lang w:val="kl-GL"/>
        </w:rPr>
        <w:t xml:space="preserve"> tunniussisussaanerata annertuumik sunniuteqarsinnaanera</w:t>
      </w:r>
      <w:r w:rsidR="00550CDA" w:rsidRPr="00A576EC">
        <w:rPr>
          <w:bCs/>
          <w:sz w:val="24"/>
          <w:lang w:val="kl-GL"/>
        </w:rPr>
        <w:t xml:space="preserve"> mattunneqarsinnaanngilaq</w:t>
      </w:r>
      <w:r w:rsidR="0065162D" w:rsidRPr="00A576EC">
        <w:rPr>
          <w:bCs/>
          <w:sz w:val="24"/>
          <w:lang w:val="kl-GL"/>
        </w:rPr>
        <w:t>.</w:t>
      </w:r>
      <w:r w:rsidR="00550CDA" w:rsidRPr="00A576EC">
        <w:rPr>
          <w:bCs/>
          <w:sz w:val="24"/>
          <w:lang w:val="kl-GL"/>
        </w:rPr>
        <w:t xml:space="preserve"> Immikkoortortat ataasiakkaat amerlanertigut inunnik iki</w:t>
      </w:r>
      <w:r w:rsidR="004B25F7" w:rsidRPr="00A576EC">
        <w:rPr>
          <w:bCs/>
          <w:sz w:val="24"/>
          <w:lang w:val="kl-GL"/>
        </w:rPr>
        <w:t>tsunik sulisoqartarnerat aallaavi</w:t>
      </w:r>
      <w:r w:rsidR="00550CDA" w:rsidRPr="00A576EC">
        <w:rPr>
          <w:bCs/>
          <w:sz w:val="24"/>
          <w:lang w:val="kl-GL"/>
        </w:rPr>
        <w:t>galugu nalunaarutigineqartoq suliamillu suliarinnittussaq imminnut qanittum</w:t>
      </w:r>
      <w:r w:rsidR="008D5CEB" w:rsidRPr="00A576EC">
        <w:rPr>
          <w:bCs/>
          <w:sz w:val="24"/>
          <w:lang w:val="kl-GL"/>
        </w:rPr>
        <w:t>ik attuumassuteqaratarsinnaapput</w:t>
      </w:r>
      <w:r w:rsidR="003F411D" w:rsidRPr="00A576EC">
        <w:rPr>
          <w:bCs/>
          <w:sz w:val="24"/>
          <w:lang w:val="kl-GL"/>
        </w:rPr>
        <w:t>.</w:t>
      </w:r>
      <w:r w:rsidR="008D5CEB" w:rsidRPr="00A576EC">
        <w:rPr>
          <w:bCs/>
          <w:sz w:val="24"/>
          <w:lang w:val="kl-GL"/>
        </w:rPr>
        <w:t xml:space="preserve"> Illuatungaatigut tamanna suliamik suliarinnittussap pisimasoq pillugu, taamatullu pissutsit piviusut naapertorlugit ilumut</w:t>
      </w:r>
      <w:r w:rsidR="00D937BA" w:rsidRPr="00A576EC">
        <w:rPr>
          <w:bCs/>
          <w:sz w:val="24"/>
          <w:lang w:val="kl-GL"/>
        </w:rPr>
        <w:t xml:space="preserve"> isorisarialimmik pisoqarsimaneranik</w:t>
      </w:r>
      <w:r w:rsidR="00D937BA" w:rsidRPr="00A576EC">
        <w:rPr>
          <w:lang w:val="kl-GL"/>
        </w:rPr>
        <w:t xml:space="preserve"> </w:t>
      </w:r>
      <w:r w:rsidR="00D937BA" w:rsidRPr="00A576EC">
        <w:rPr>
          <w:bCs/>
          <w:sz w:val="24"/>
          <w:lang w:val="kl-GL"/>
        </w:rPr>
        <w:t>piaarnerusumik tamakkiisumik paasinnissinnaaneranut tunngavissiisinnaavoq</w:t>
      </w:r>
      <w:r w:rsidR="003F411D" w:rsidRPr="00A576EC">
        <w:rPr>
          <w:bCs/>
          <w:sz w:val="24"/>
          <w:lang w:val="kl-GL"/>
        </w:rPr>
        <w:t>.</w:t>
      </w:r>
      <w:r w:rsidR="008D5CEB" w:rsidRPr="00A576EC">
        <w:rPr>
          <w:bCs/>
          <w:sz w:val="24"/>
          <w:lang w:val="kl-GL"/>
        </w:rPr>
        <w:t xml:space="preserve"> Illuatungaatigut</w:t>
      </w:r>
      <w:r w:rsidR="00D937BA" w:rsidRPr="00A576EC">
        <w:rPr>
          <w:bCs/>
          <w:sz w:val="24"/>
          <w:lang w:val="kl-GL"/>
        </w:rPr>
        <w:t xml:space="preserve"> qanoq annertutigisumik nalunaarutiginnittoqartarneranut tamanna sunniuteqarsinnaavoq, tassa</w:t>
      </w:r>
      <w:r w:rsidR="00CA4256" w:rsidRPr="00A576EC">
        <w:rPr>
          <w:bCs/>
          <w:sz w:val="24"/>
          <w:lang w:val="kl-GL"/>
        </w:rPr>
        <w:t xml:space="preserve"> nalunaarutiginninnissamik isumaliuteqartup suliap qanoq piviusorsiortigisumik suliarineqarnissaa nalunaarutiginnittumullu</w:t>
      </w:r>
      <w:r w:rsidR="00477D22" w:rsidRPr="00A576EC">
        <w:rPr>
          <w:bCs/>
          <w:sz w:val="24"/>
          <w:lang w:val="kl-GL"/>
        </w:rPr>
        <w:t xml:space="preserve"> pillaatissiissuteqartoqannginnissaa</w:t>
      </w:r>
      <w:r w:rsidR="00CA4256" w:rsidRPr="00A576EC">
        <w:rPr>
          <w:bCs/>
          <w:sz w:val="24"/>
          <w:lang w:val="kl-GL"/>
        </w:rPr>
        <w:t xml:space="preserve"> </w:t>
      </w:r>
      <w:r w:rsidR="00D937BA" w:rsidRPr="00A576EC">
        <w:rPr>
          <w:bCs/>
          <w:sz w:val="24"/>
          <w:lang w:val="kl-GL"/>
        </w:rPr>
        <w:t>qularutigisinnaammagu</w:t>
      </w:r>
      <w:r w:rsidR="008D5CEB" w:rsidRPr="00A576EC">
        <w:rPr>
          <w:bCs/>
          <w:sz w:val="24"/>
          <w:lang w:val="kl-GL"/>
        </w:rPr>
        <w:t>.</w:t>
      </w:r>
      <w:r w:rsidR="000D2B3D" w:rsidRPr="00A576EC">
        <w:rPr>
          <w:bCs/>
          <w:sz w:val="24"/>
          <w:lang w:val="kl-GL"/>
        </w:rPr>
        <w:t xml:space="preserve"> </w:t>
      </w:r>
    </w:p>
    <w:p w14:paraId="5F223C77" w14:textId="77777777" w:rsidR="0065162D" w:rsidRPr="00A576EC" w:rsidRDefault="0065162D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0" w:firstLine="0"/>
        <w:rPr>
          <w:bCs/>
          <w:sz w:val="24"/>
          <w:lang w:val="kl-GL"/>
        </w:rPr>
      </w:pPr>
    </w:p>
    <w:p w14:paraId="3F768BB4" w14:textId="77777777" w:rsidR="00C34D36" w:rsidRPr="00A576EC" w:rsidRDefault="00D937BA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ind w:left="0" w:firstLine="0"/>
        <w:rPr>
          <w:bCs/>
          <w:sz w:val="24"/>
          <w:lang w:val="kl-GL"/>
        </w:rPr>
      </w:pPr>
      <w:r w:rsidRPr="00A576EC">
        <w:rPr>
          <w:bCs/>
          <w:sz w:val="24"/>
          <w:lang w:val="kl-GL"/>
        </w:rPr>
        <w:t>N</w:t>
      </w:r>
      <w:r w:rsidR="00895C04" w:rsidRPr="00A576EC">
        <w:rPr>
          <w:bCs/>
          <w:sz w:val="24"/>
          <w:lang w:val="kl-GL"/>
        </w:rPr>
        <w:t>aa</w:t>
      </w:r>
      <w:r w:rsidR="003E3D0F" w:rsidRPr="00A576EC">
        <w:rPr>
          <w:bCs/>
          <w:sz w:val="24"/>
          <w:lang w:val="kl-GL"/>
        </w:rPr>
        <w:t>tsorsuutigisamit annikinnerusum</w:t>
      </w:r>
      <w:r w:rsidRPr="00A576EC">
        <w:rPr>
          <w:bCs/>
          <w:sz w:val="24"/>
          <w:lang w:val="kl-GL"/>
        </w:rPr>
        <w:t>ik atugaaneranik</w:t>
      </w:r>
      <w:r w:rsidR="003E3D0F" w:rsidRPr="00A576EC">
        <w:rPr>
          <w:bCs/>
          <w:sz w:val="24"/>
          <w:lang w:val="kl-GL"/>
        </w:rPr>
        <w:t xml:space="preserve"> tamatumunngalu maanna inissiisimanerup pissutaasinnaasimaneranik</w:t>
      </w:r>
      <w:r w:rsidRPr="00A576EC">
        <w:rPr>
          <w:bCs/>
          <w:sz w:val="24"/>
          <w:lang w:val="kl-GL"/>
        </w:rPr>
        <w:t xml:space="preserve"> Naalakkersuisut</w:t>
      </w:r>
      <w:r w:rsidR="003E3D0F" w:rsidRPr="00A576EC">
        <w:rPr>
          <w:bCs/>
          <w:sz w:val="24"/>
          <w:lang w:val="kl-GL"/>
        </w:rPr>
        <w:t xml:space="preserve"> oqarnerat massakkut naliliisimaneq tunngavigalugu maanna inissiisimanerup nalilersoqqinnissaanut tunngavissiisinnaavoq.</w:t>
      </w:r>
      <w:r w:rsidR="00895C04" w:rsidRPr="00A576EC">
        <w:rPr>
          <w:bCs/>
          <w:sz w:val="24"/>
          <w:lang w:val="kl-GL"/>
        </w:rPr>
        <w:t xml:space="preserve"> </w:t>
      </w:r>
    </w:p>
    <w:p w14:paraId="41DA5680" w14:textId="77777777" w:rsidR="00662725" w:rsidRPr="00A576EC" w:rsidRDefault="00662725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sz w:val="24"/>
          <w:lang w:val="kl-GL"/>
        </w:rPr>
      </w:pPr>
    </w:p>
    <w:p w14:paraId="70354BBB" w14:textId="77777777" w:rsidR="00A242D1" w:rsidRPr="00A576EC" w:rsidRDefault="00C34D36" w:rsidP="00A576EC">
      <w:pPr>
        <w:pStyle w:val="a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i/>
          <w:iCs/>
          <w:sz w:val="24"/>
          <w:lang w:val="kl-GL"/>
        </w:rPr>
      </w:pPr>
      <w:r w:rsidRPr="00A576EC">
        <w:rPr>
          <w:b/>
          <w:bCs/>
          <w:sz w:val="24"/>
          <w:lang w:val="kl-GL"/>
        </w:rPr>
        <w:t xml:space="preserve">5. </w:t>
      </w:r>
      <w:r w:rsidR="005B1FAA" w:rsidRPr="00A576EC">
        <w:rPr>
          <w:b/>
          <w:bCs/>
          <w:sz w:val="24"/>
          <w:lang w:val="kl-GL"/>
        </w:rPr>
        <w:t>Ataatsimiititaliap inassuteqaatai</w:t>
      </w:r>
      <w:r w:rsidR="00A242D1" w:rsidRPr="00A576EC">
        <w:rPr>
          <w:b/>
          <w:bCs/>
          <w:sz w:val="24"/>
          <w:lang w:val="kl-GL"/>
        </w:rPr>
        <w:t xml:space="preserve"> </w:t>
      </w:r>
    </w:p>
    <w:p w14:paraId="47A73FF7" w14:textId="77777777" w:rsidR="00217BE5" w:rsidRPr="00A576EC" w:rsidRDefault="00217BE5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both"/>
        <w:rPr>
          <w:lang w:val="kl-GL"/>
        </w:rPr>
      </w:pPr>
      <w:r w:rsidRPr="00A576EC">
        <w:rPr>
          <w:u w:val="single"/>
          <w:lang w:val="kl-GL"/>
        </w:rPr>
        <w:lastRenderedPageBreak/>
        <w:t xml:space="preserve">Ataatsimiititaliami amerlanerussuteqartut Siumumit Inuit Ataqatigiinnillu ilaasortaatitat </w:t>
      </w:r>
      <w:r w:rsidRPr="00A576EC">
        <w:rPr>
          <w:lang w:val="kl-GL"/>
        </w:rPr>
        <w:t xml:space="preserve">siunnersuutip akuersissutigineqarnissaa inassutigaat. </w:t>
      </w:r>
    </w:p>
    <w:p w14:paraId="764DCA75" w14:textId="77777777" w:rsidR="00217BE5" w:rsidRPr="00A576EC" w:rsidRDefault="00217BE5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both"/>
        <w:rPr>
          <w:lang w:val="kl-GL"/>
        </w:rPr>
      </w:pPr>
    </w:p>
    <w:p w14:paraId="215CE1A4" w14:textId="77777777" w:rsidR="00217BE5" w:rsidRPr="00A576EC" w:rsidRDefault="00217BE5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both"/>
        <w:rPr>
          <w:lang w:val="kl-GL"/>
        </w:rPr>
      </w:pPr>
      <w:r w:rsidRPr="00A576EC">
        <w:rPr>
          <w:u w:val="single"/>
          <w:lang w:val="kl-GL"/>
        </w:rPr>
        <w:t xml:space="preserve">Inatsisinut ataatsimiititaliami ikinnerussuteqartup </w:t>
      </w:r>
      <w:r w:rsidR="00515E33" w:rsidRPr="00A576EC">
        <w:rPr>
          <w:u w:val="single"/>
          <w:lang w:val="kl-GL"/>
        </w:rPr>
        <w:t>Demokraatinit ilaasortaatitap</w:t>
      </w:r>
      <w:r w:rsidR="00515E33" w:rsidRPr="00A576EC">
        <w:rPr>
          <w:lang w:val="kl-GL"/>
        </w:rPr>
        <w:t xml:space="preserve"> siunnersuutip itigartitsissutigineqarnissaa inassutigaa.</w:t>
      </w:r>
      <w:r w:rsidR="00515E33" w:rsidRPr="00A576EC">
        <w:rPr>
          <w:u w:val="single"/>
          <w:lang w:val="kl-GL"/>
        </w:rPr>
        <w:t xml:space="preserve"> </w:t>
      </w:r>
    </w:p>
    <w:p w14:paraId="0349233A" w14:textId="77777777" w:rsidR="00217BE5" w:rsidRPr="00A576EC" w:rsidRDefault="00217BE5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both"/>
        <w:rPr>
          <w:lang w:val="kl-GL"/>
        </w:rPr>
      </w:pPr>
    </w:p>
    <w:p w14:paraId="27D928F6" w14:textId="77777777" w:rsidR="00217BE5" w:rsidRPr="00A576EC" w:rsidRDefault="00217BE5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both"/>
        <w:rPr>
          <w:lang w:val="kl-GL"/>
        </w:rPr>
      </w:pPr>
      <w:r w:rsidRPr="00A576EC">
        <w:rPr>
          <w:lang w:val="kl-GL"/>
        </w:rPr>
        <w:t>Demokra</w:t>
      </w:r>
      <w:r w:rsidR="00515E33" w:rsidRPr="00A576EC">
        <w:rPr>
          <w:lang w:val="kl-GL"/>
        </w:rPr>
        <w:t>a</w:t>
      </w:r>
      <w:r w:rsidRPr="00A576EC">
        <w:rPr>
          <w:lang w:val="kl-GL"/>
        </w:rPr>
        <w:t>t</w:t>
      </w:r>
      <w:r w:rsidR="00515E33" w:rsidRPr="00A576EC">
        <w:rPr>
          <w:lang w:val="kl-GL"/>
        </w:rPr>
        <w:t>it inassuteqaamminnut ilanngullugu ikinnerussuteqartutut oqaaseqaat una saqqummiuppaat</w:t>
      </w:r>
      <w:r w:rsidRPr="00A576EC">
        <w:rPr>
          <w:lang w:val="kl-GL"/>
        </w:rPr>
        <w:t xml:space="preserve">: </w:t>
      </w:r>
    </w:p>
    <w:p w14:paraId="51052462" w14:textId="77777777" w:rsidR="00217BE5" w:rsidRPr="00A576EC" w:rsidRDefault="00217BE5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both"/>
        <w:rPr>
          <w:lang w:val="kl-GL"/>
        </w:rPr>
      </w:pPr>
    </w:p>
    <w:p w14:paraId="4D51AB3A" w14:textId="77777777" w:rsidR="00217BE5" w:rsidRPr="00A576EC" w:rsidRDefault="00515E33" w:rsidP="00A576EC">
      <w:pPr>
        <w:spacing w:line="288" w:lineRule="auto"/>
        <w:rPr>
          <w:i/>
          <w:color w:val="333333"/>
          <w:lang w:val="kl-GL"/>
        </w:rPr>
      </w:pPr>
      <w:r w:rsidRPr="00A576EC">
        <w:rPr>
          <w:i/>
          <w:color w:val="333333"/>
          <w:lang w:val="kl-GL"/>
        </w:rPr>
        <w:t>”Arlaannulluunniit attuumassuteqanngitsumik whistleblowereqarnermik aaqqissuussinermik pilersitsinissaq pillugu, immikkoortoq 81</w:t>
      </w:r>
      <w:r w:rsidR="00217BE5" w:rsidRPr="00A576EC">
        <w:rPr>
          <w:i/>
          <w:color w:val="333333"/>
          <w:lang w:val="kl-GL"/>
        </w:rPr>
        <w:t xml:space="preserve"> </w:t>
      </w:r>
      <w:r w:rsidRPr="00A576EC">
        <w:rPr>
          <w:i/>
          <w:color w:val="333333"/>
          <w:lang w:val="kl-GL"/>
        </w:rPr>
        <w:t>Suleqatigiissitsisunit saqqummiunneqartoq tunngaviatigut aamma uagut isumaqatigigaluarparput</w:t>
      </w:r>
      <w:r w:rsidR="00217BE5" w:rsidRPr="00A576EC">
        <w:rPr>
          <w:i/>
          <w:color w:val="333333"/>
          <w:lang w:val="kl-GL"/>
        </w:rPr>
        <w:t>,</w:t>
      </w:r>
      <w:r w:rsidRPr="00A576EC">
        <w:rPr>
          <w:i/>
          <w:color w:val="333333"/>
          <w:lang w:val="kl-GL"/>
        </w:rPr>
        <w:t xml:space="preserve"> kisianniuna sunut tamanut tunngatillugu aamma taamaanneratut sukumiisumik misissueqqaarnissaq pingaaruteqartoq</w:t>
      </w:r>
      <w:r w:rsidR="00217BE5" w:rsidRPr="00A576EC">
        <w:rPr>
          <w:i/>
          <w:color w:val="333333"/>
          <w:lang w:val="kl-GL"/>
        </w:rPr>
        <w:t>.</w:t>
      </w:r>
      <w:r w:rsidR="00FD026B" w:rsidRPr="00A576EC">
        <w:rPr>
          <w:i/>
          <w:color w:val="333333"/>
          <w:lang w:val="kl-GL"/>
        </w:rPr>
        <w:t xml:space="preserve"> Tamannarpiaavorlu Steen Lyngip immikkoortoq 49-mik saqqummiussinermigut siunnersuutigisaa</w:t>
      </w:r>
      <w:r w:rsidR="00217BE5" w:rsidRPr="00A576EC">
        <w:rPr>
          <w:i/>
          <w:color w:val="333333"/>
          <w:lang w:val="kl-GL"/>
        </w:rPr>
        <w:t>.</w:t>
      </w:r>
      <w:r w:rsidR="00FD026B" w:rsidRPr="00A576EC">
        <w:rPr>
          <w:i/>
          <w:color w:val="333333"/>
          <w:lang w:val="kl-GL"/>
        </w:rPr>
        <w:t xml:space="preserve"> Nassuiaammik peqquserluuteqartarnernik pinaveersaartitsinermik tamarmiusumik misissuiffiusussamik suliaqartoqarnissaa taassuma kissaatigaa, immikkoortortamik peqquserluuteqartoqartarneranik akiuiniartussamik arlaannaannulluunniit attuumassuteqanngitsumik pilersitsisinnaaneq tassunga ilanngullugu</w:t>
      </w:r>
      <w:r w:rsidR="00217BE5" w:rsidRPr="00A576EC">
        <w:rPr>
          <w:i/>
          <w:color w:val="333333"/>
          <w:lang w:val="kl-GL"/>
        </w:rPr>
        <w:t>.</w:t>
      </w:r>
      <w:r w:rsidR="00FD026B" w:rsidRPr="00A576EC">
        <w:rPr>
          <w:i/>
          <w:color w:val="333333"/>
          <w:lang w:val="kl-GL"/>
        </w:rPr>
        <w:t xml:space="preserve"> Immikkoortortaq peqquserluuteqartoqartarneranik akiuini</w:t>
      </w:r>
      <w:r w:rsidR="002D3DA5" w:rsidRPr="00A576EC">
        <w:rPr>
          <w:i/>
          <w:color w:val="333333"/>
          <w:lang w:val="kl-GL"/>
        </w:rPr>
        <w:t>artussaq taanna whistleblowerin</w:t>
      </w:r>
      <w:r w:rsidR="00FD026B" w:rsidRPr="00A576EC">
        <w:rPr>
          <w:i/>
          <w:color w:val="333333"/>
          <w:lang w:val="kl-GL"/>
        </w:rPr>
        <w:t>it saaffiginnissutinik suliarinnittuulluarsinnaavoq</w:t>
      </w:r>
      <w:r w:rsidR="00217BE5" w:rsidRPr="00A576EC">
        <w:rPr>
          <w:i/>
          <w:color w:val="333333"/>
          <w:lang w:val="kl-GL"/>
        </w:rPr>
        <w:t>.</w:t>
      </w:r>
      <w:r w:rsidR="00FD026B" w:rsidRPr="00A576EC">
        <w:rPr>
          <w:i/>
          <w:color w:val="333333"/>
          <w:lang w:val="kl-GL"/>
        </w:rPr>
        <w:t xml:space="preserve"> Tamatuma saniatigut</w:t>
      </w:r>
      <w:r w:rsidR="002D3DA5" w:rsidRPr="00A576EC">
        <w:rPr>
          <w:i/>
          <w:color w:val="333333"/>
          <w:lang w:val="kl-GL"/>
        </w:rPr>
        <w:t xml:space="preserve"> iliuusissanik tamanik</w:t>
      </w:r>
      <w:r w:rsidR="00FD026B" w:rsidRPr="00A576EC">
        <w:rPr>
          <w:i/>
          <w:color w:val="333333"/>
          <w:lang w:val="kl-GL"/>
        </w:rPr>
        <w:t xml:space="preserve"> peqquserluuteqartarnernik a</w:t>
      </w:r>
      <w:r w:rsidR="002D3DA5" w:rsidRPr="00A576EC">
        <w:rPr>
          <w:i/>
          <w:color w:val="333333"/>
          <w:lang w:val="kl-GL"/>
        </w:rPr>
        <w:t>kiuiniarnermut immikkoortortamut katersuinissamik</w:t>
      </w:r>
      <w:r w:rsidR="00FD026B" w:rsidRPr="00A576EC">
        <w:rPr>
          <w:i/>
          <w:color w:val="333333"/>
          <w:lang w:val="kl-GL"/>
        </w:rPr>
        <w:t xml:space="preserve"> siunnersuuteqartumit isumassarsiaq isumassarsiatsi</w:t>
      </w:r>
      <w:r w:rsidR="002D3DA5" w:rsidRPr="00A576EC">
        <w:rPr>
          <w:i/>
          <w:color w:val="333333"/>
          <w:lang w:val="kl-GL"/>
        </w:rPr>
        <w:t>alattut isigaarput</w:t>
      </w:r>
      <w:r w:rsidR="00217BE5" w:rsidRPr="00A576EC">
        <w:rPr>
          <w:i/>
          <w:color w:val="333333"/>
          <w:lang w:val="kl-GL"/>
        </w:rPr>
        <w:t>.</w:t>
      </w:r>
      <w:r w:rsidR="002D3DA5" w:rsidRPr="00A576EC">
        <w:rPr>
          <w:i/>
          <w:color w:val="333333"/>
          <w:lang w:val="kl-GL"/>
        </w:rPr>
        <w:t xml:space="preserve"> Allatut oqaatigalugu, sammisaq pillugu nassuiaasiornissaq aallartiffissaq pitsaanerpaassaaq, tamannalu tunngavigalugu immikkoortortamik arlaannaannulluunniit attuumassuteqanngitsumik maannangaaq pilersitsinissamik Suleqatigiissitsisunit siunnersuutigineqartoq tapersersinnaanngilarput</w:t>
      </w:r>
      <w:r w:rsidR="00217BE5" w:rsidRPr="00A576EC">
        <w:rPr>
          <w:i/>
          <w:color w:val="333333"/>
          <w:lang w:val="kl-GL"/>
        </w:rPr>
        <w:t>.</w:t>
      </w:r>
      <w:r w:rsidR="002D3DA5" w:rsidRPr="00A576EC">
        <w:rPr>
          <w:i/>
          <w:color w:val="333333"/>
          <w:lang w:val="kl-GL"/>
        </w:rPr>
        <w:t xml:space="preserve"> Nukingipilugata suliassagut sukumiisumik suliarisigit</w:t>
      </w:r>
      <w:r w:rsidR="00217BE5" w:rsidRPr="00A576EC">
        <w:rPr>
          <w:i/>
          <w:color w:val="333333"/>
          <w:lang w:val="kl-GL"/>
        </w:rPr>
        <w:t>.”</w:t>
      </w:r>
    </w:p>
    <w:p w14:paraId="5122B1ED" w14:textId="77777777" w:rsidR="00A242D1" w:rsidRPr="00A576EC" w:rsidRDefault="00A242D1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both"/>
        <w:rPr>
          <w:lang w:val="kl-GL"/>
        </w:rPr>
      </w:pPr>
    </w:p>
    <w:p w14:paraId="3B10B37B" w14:textId="77777777" w:rsidR="00A242D1" w:rsidRPr="00A576EC" w:rsidRDefault="00A242D1" w:rsidP="00A576EC">
      <w:pPr>
        <w:spacing w:after="160" w:line="288" w:lineRule="auto"/>
        <w:rPr>
          <w:lang w:val="kl-GL"/>
        </w:rPr>
      </w:pPr>
      <w:r w:rsidRPr="00A576EC">
        <w:rPr>
          <w:lang w:val="kl-GL"/>
        </w:rPr>
        <w:br w:type="page"/>
      </w:r>
    </w:p>
    <w:p w14:paraId="0AC23C1F" w14:textId="77777777" w:rsidR="00A242D1" w:rsidRPr="00A576EC" w:rsidRDefault="00A242D1" w:rsidP="00A576EC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both"/>
        <w:rPr>
          <w:lang w:val="kl-GL"/>
        </w:rPr>
      </w:pPr>
    </w:p>
    <w:p w14:paraId="58891AD9" w14:textId="77777777" w:rsidR="00BD1D91" w:rsidRPr="00A576EC" w:rsidRDefault="00BD1D91" w:rsidP="00A576EC">
      <w:pPr>
        <w:spacing w:line="288" w:lineRule="auto"/>
        <w:jc w:val="center"/>
        <w:rPr>
          <w:lang w:val="kl-GL"/>
        </w:rPr>
      </w:pPr>
    </w:p>
    <w:p w14:paraId="1ED7C968" w14:textId="77777777" w:rsidR="00BD1D91" w:rsidRPr="00A576EC" w:rsidRDefault="00BD1D91" w:rsidP="00A576EC">
      <w:pPr>
        <w:spacing w:line="288" w:lineRule="auto"/>
        <w:rPr>
          <w:lang w:val="kl-GL"/>
        </w:rPr>
      </w:pPr>
    </w:p>
    <w:p w14:paraId="575654B3" w14:textId="77777777" w:rsidR="00BD1D91" w:rsidRPr="00A576EC" w:rsidRDefault="005B1FAA" w:rsidP="00A576EC">
      <w:pPr>
        <w:spacing w:line="288" w:lineRule="auto"/>
        <w:rPr>
          <w:lang w:val="kl-GL"/>
        </w:rPr>
      </w:pPr>
      <w:r w:rsidRPr="00A576EC">
        <w:rPr>
          <w:lang w:val="kl-GL"/>
        </w:rPr>
        <w:t>Inatsisinut ataatsimiititaliap taama oqaaseqaateqarluni siunnersuut aappassaaniigassanngortippaa</w:t>
      </w:r>
      <w:r w:rsidR="00BC2F24" w:rsidRPr="00A576EC">
        <w:rPr>
          <w:lang w:val="kl-GL"/>
        </w:rPr>
        <w:t>.</w:t>
      </w:r>
    </w:p>
    <w:p w14:paraId="25FC4087" w14:textId="77777777" w:rsidR="00BD1D91" w:rsidRPr="00A576EC" w:rsidRDefault="00BD1D91" w:rsidP="00BD1D91">
      <w:pPr>
        <w:rPr>
          <w:lang w:val="kl-GL"/>
        </w:rPr>
      </w:pPr>
    </w:p>
    <w:p w14:paraId="59444B4A" w14:textId="77777777" w:rsidR="00BD1D91" w:rsidRPr="00A576EC" w:rsidRDefault="00BD1D91" w:rsidP="00BD1D91">
      <w:pPr>
        <w:rPr>
          <w:lang w:val="kl-GL"/>
        </w:rPr>
      </w:pPr>
    </w:p>
    <w:p w14:paraId="2C094454" w14:textId="77777777" w:rsidR="002E70A3" w:rsidRPr="00A576EC" w:rsidRDefault="002E70A3" w:rsidP="002E70A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jc w:val="both"/>
        <w:rPr>
          <w:lang w:val="kl-GL"/>
        </w:rPr>
      </w:pPr>
    </w:p>
    <w:p w14:paraId="7A8F1A50" w14:textId="77777777" w:rsidR="002E70A3" w:rsidRPr="00A576EC" w:rsidRDefault="002E70A3" w:rsidP="002E70A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7" w:lineRule="auto"/>
        <w:jc w:val="both"/>
        <w:rPr>
          <w:lang w:val="kl-GL"/>
        </w:rPr>
      </w:pPr>
    </w:p>
    <w:tbl>
      <w:tblPr>
        <w:tblW w:w="906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2"/>
      </w:tblGrid>
      <w:tr w:rsidR="002E70A3" w:rsidRPr="00544006" w14:paraId="10CA5A95" w14:textId="77777777" w:rsidTr="00F43D57">
        <w:trPr>
          <w:jc w:val="center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EF15A0F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6C18D9F9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06F0E36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0F80DEB3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DEC2B87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484EC437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</w:tr>
      <w:tr w:rsidR="002E70A3" w:rsidRPr="00A576EC" w14:paraId="75FE457B" w14:textId="77777777" w:rsidTr="00F43D57">
        <w:trPr>
          <w:jc w:val="center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E01CF7C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66819B37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52C7EA6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  <w:r w:rsidRPr="00A576EC">
              <w:rPr>
                <w:lang w:val="kl-GL"/>
              </w:rPr>
              <w:t>Anders Olsen</w:t>
            </w:r>
          </w:p>
          <w:p w14:paraId="67036ED5" w14:textId="77777777" w:rsidR="002E70A3" w:rsidRPr="00A576EC" w:rsidRDefault="005B1FAA" w:rsidP="005B1FAA">
            <w:pPr>
              <w:jc w:val="center"/>
              <w:rPr>
                <w:lang w:val="kl-GL"/>
              </w:rPr>
            </w:pPr>
            <w:r w:rsidRPr="00A576EC">
              <w:rPr>
                <w:lang w:val="kl-GL"/>
              </w:rPr>
              <w:t>Siulittaasoq</w:t>
            </w:r>
            <w:r w:rsidR="002E70A3" w:rsidRPr="00A576EC">
              <w:rPr>
                <w:lang w:val="kl-GL"/>
              </w:rPr>
              <w:t>, Siumut</w:t>
            </w: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9BFDAFE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2040EE2F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</w:tr>
      <w:tr w:rsidR="002E70A3" w:rsidRPr="00A576EC" w14:paraId="6A7830B4" w14:textId="77777777" w:rsidTr="00F43D57">
        <w:trPr>
          <w:jc w:val="center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6BC79AB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779463DE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C8382F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620125B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376CF823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</w:tr>
      <w:tr w:rsidR="002E70A3" w:rsidRPr="00A576EC" w14:paraId="10F2A66D" w14:textId="77777777" w:rsidTr="00F43D57">
        <w:trPr>
          <w:jc w:val="center"/>
        </w:trPr>
        <w:tc>
          <w:tcPr>
            <w:tcW w:w="3022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F14900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  <w:r w:rsidRPr="00A576EC">
              <w:rPr>
                <w:lang w:val="kl-GL"/>
              </w:rPr>
              <w:t>Sofia Geisler</w:t>
            </w:r>
          </w:p>
          <w:p w14:paraId="068A5627" w14:textId="77777777" w:rsidR="002E70A3" w:rsidRPr="00A576EC" w:rsidRDefault="005B1FAA" w:rsidP="005B1FAA">
            <w:pPr>
              <w:jc w:val="center"/>
              <w:rPr>
                <w:lang w:val="kl-GL"/>
              </w:rPr>
            </w:pPr>
            <w:r w:rsidRPr="00A576EC">
              <w:rPr>
                <w:lang w:val="kl-GL"/>
              </w:rPr>
              <w:t>Siulittaasup tullia</w:t>
            </w:r>
            <w:r w:rsidR="002E70A3" w:rsidRPr="00A576EC">
              <w:rPr>
                <w:lang w:val="kl-GL"/>
              </w:rPr>
              <w:t>, Inuit Ataqatigiit</w:t>
            </w: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417BEC8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1DFEC35E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199B647" w14:textId="77777777" w:rsidR="002E70A3" w:rsidRPr="00A576EC" w:rsidRDefault="002D3DA5" w:rsidP="002D3DA5">
            <w:pPr>
              <w:jc w:val="center"/>
              <w:rPr>
                <w:lang w:val="kl-GL"/>
              </w:rPr>
            </w:pPr>
            <w:r w:rsidRPr="00A576EC">
              <w:rPr>
                <w:lang w:val="kl-GL"/>
              </w:rPr>
              <w:t>Nikkulaat Jerimiassen, Siumut</w:t>
            </w:r>
          </w:p>
        </w:tc>
      </w:tr>
      <w:tr w:rsidR="002E70A3" w:rsidRPr="00A576EC" w14:paraId="42BCB117" w14:textId="77777777" w:rsidTr="00F43D57">
        <w:trPr>
          <w:jc w:val="center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7E754E6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0B0E954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DF3F2F6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</w:tr>
      <w:tr w:rsidR="002E70A3" w:rsidRPr="00A576EC" w14:paraId="25583A13" w14:textId="77777777" w:rsidTr="00F43D57">
        <w:trPr>
          <w:jc w:val="center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BE2A495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20D0D12E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5F59E84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3ACEE866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EB65E9B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</w:tr>
      <w:tr w:rsidR="002E70A3" w:rsidRPr="00A576EC" w14:paraId="2668B827" w14:textId="77777777" w:rsidTr="00F43D57">
        <w:trPr>
          <w:jc w:val="center"/>
        </w:trPr>
        <w:tc>
          <w:tcPr>
            <w:tcW w:w="3022" w:type="dxa"/>
            <w:tcBorders>
              <w:top w:val="single" w:sz="7" w:space="0" w:color="000000"/>
              <w:left w:val="single" w:sz="6" w:space="0" w:color="FFFFFF"/>
              <w:right w:val="single" w:sz="6" w:space="0" w:color="FFFFFF"/>
            </w:tcBorders>
          </w:tcPr>
          <w:p w14:paraId="44B8B59B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  <w:r w:rsidRPr="00A576EC">
              <w:rPr>
                <w:lang w:val="kl-GL"/>
              </w:rPr>
              <w:t>Justus Hansen, Demokraatit</w:t>
            </w:r>
          </w:p>
          <w:p w14:paraId="7D1BD8D1" w14:textId="77777777" w:rsidR="002E70A3" w:rsidRPr="00A576EC" w:rsidRDefault="002E70A3" w:rsidP="00F43D57">
            <w:pPr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14:paraId="3059BE24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7DE03A6C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</w:tc>
        <w:tc>
          <w:tcPr>
            <w:tcW w:w="3022" w:type="dxa"/>
            <w:tcBorders>
              <w:top w:val="single" w:sz="7" w:space="0" w:color="000000"/>
              <w:left w:val="single" w:sz="6" w:space="0" w:color="FFFFFF"/>
              <w:right w:val="single" w:sz="6" w:space="0" w:color="FFFFFF"/>
            </w:tcBorders>
          </w:tcPr>
          <w:p w14:paraId="1E2E4F27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  <w:r w:rsidRPr="00A576EC">
              <w:rPr>
                <w:lang w:val="kl-GL"/>
              </w:rPr>
              <w:t>Stine Egede, Inuit Ataqatigiit</w:t>
            </w:r>
          </w:p>
          <w:p w14:paraId="719F3FD7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05610F8C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779E2BD2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0A041FD0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5B45203D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05F2AE6A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4A19BB59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583530EE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0BA2EE02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04918A83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5E7B7783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41A4D812" w14:textId="77777777" w:rsidR="002E70A3" w:rsidRPr="00A576EC" w:rsidRDefault="002E70A3" w:rsidP="00F43D57">
            <w:pPr>
              <w:jc w:val="center"/>
              <w:rPr>
                <w:lang w:val="kl-GL"/>
              </w:rPr>
            </w:pPr>
          </w:p>
          <w:p w14:paraId="6C021190" w14:textId="77777777" w:rsidR="002E70A3" w:rsidRPr="00A576EC" w:rsidRDefault="002E70A3" w:rsidP="00F43D57">
            <w:pPr>
              <w:rPr>
                <w:lang w:val="kl-GL"/>
              </w:rPr>
            </w:pPr>
          </w:p>
        </w:tc>
      </w:tr>
    </w:tbl>
    <w:p w14:paraId="1A6D66F1" w14:textId="77777777" w:rsidR="00BD1D91" w:rsidRPr="00A576EC" w:rsidRDefault="00BD1D91" w:rsidP="00BD1D91">
      <w:pPr>
        <w:rPr>
          <w:lang w:val="kl-GL"/>
        </w:rPr>
      </w:pPr>
    </w:p>
    <w:p w14:paraId="7212FCEC" w14:textId="77777777" w:rsidR="00BD1D91" w:rsidRPr="00A576EC" w:rsidRDefault="00BD1D91" w:rsidP="00BD1D91">
      <w:pPr>
        <w:rPr>
          <w:lang w:val="kl-GL"/>
        </w:rPr>
      </w:pPr>
    </w:p>
    <w:p w14:paraId="5D7DCD9D" w14:textId="77777777" w:rsidR="00BD1D91" w:rsidRPr="00A576EC" w:rsidRDefault="00BD1D91" w:rsidP="00BD1D91">
      <w:pPr>
        <w:rPr>
          <w:lang w:val="kl-GL"/>
        </w:rPr>
      </w:pPr>
    </w:p>
    <w:p w14:paraId="3E45DED2" w14:textId="77777777" w:rsidR="00BD1D91" w:rsidRPr="00A576EC" w:rsidRDefault="00BD1D91" w:rsidP="00BD1D91">
      <w:pPr>
        <w:rPr>
          <w:lang w:val="kl-GL"/>
        </w:rPr>
      </w:pPr>
    </w:p>
    <w:p w14:paraId="1981EF84" w14:textId="77777777" w:rsidR="00A242D1" w:rsidRPr="00A576EC" w:rsidRDefault="00A242D1" w:rsidP="004E3216">
      <w:pPr>
        <w:rPr>
          <w:lang w:val="kl-GL"/>
        </w:rPr>
      </w:pPr>
    </w:p>
    <w:sectPr w:rsidR="00A242D1" w:rsidRPr="00A576EC" w:rsidSect="00A242D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418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E8F47" w14:textId="77777777" w:rsidR="0011671B" w:rsidRDefault="0011671B" w:rsidP="00A242D1">
      <w:r>
        <w:separator/>
      </w:r>
    </w:p>
  </w:endnote>
  <w:endnote w:type="continuationSeparator" w:id="0">
    <w:p w14:paraId="66E84E28" w14:textId="77777777" w:rsidR="0011671B" w:rsidRDefault="0011671B" w:rsidP="00A2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485688"/>
      <w:docPartObj>
        <w:docPartGallery w:val="Page Numbers (Bottom of Page)"/>
        <w:docPartUnique/>
      </w:docPartObj>
    </w:sdtPr>
    <w:sdtEndPr/>
    <w:sdtContent>
      <w:p w14:paraId="7E8AFBA7" w14:textId="70DFCB02" w:rsidR="000522E1" w:rsidRPr="0083696D" w:rsidRDefault="00C9591B" w:rsidP="000522E1">
        <w:pPr>
          <w:pStyle w:val="Sidefod"/>
          <w:jc w:val="right"/>
        </w:pPr>
        <w:r w:rsidRPr="0083696D">
          <w:fldChar w:fldCharType="begin"/>
        </w:r>
        <w:r w:rsidRPr="0083696D">
          <w:instrText>PAGE   \* MERGEFORMAT</w:instrText>
        </w:r>
        <w:r w:rsidRPr="0083696D">
          <w:fldChar w:fldCharType="separate"/>
        </w:r>
        <w:r w:rsidR="00544006">
          <w:rPr>
            <w:noProof/>
          </w:rPr>
          <w:t>1</w:t>
        </w:r>
        <w:r w:rsidRPr="0083696D">
          <w:fldChar w:fldCharType="end"/>
        </w:r>
      </w:p>
    </w:sdtContent>
  </w:sdt>
  <w:p w14:paraId="34E5253D" w14:textId="77777777" w:rsidR="000522E1" w:rsidRPr="0083696D" w:rsidRDefault="00C9591B" w:rsidP="000522E1">
    <w:pPr>
      <w:spacing w:line="280" w:lineRule="atLeast"/>
      <w:ind w:right="360"/>
    </w:pPr>
    <w:r w:rsidRPr="0083696D">
      <w:t>____________</w:t>
    </w:r>
  </w:p>
  <w:p w14:paraId="55D25A78" w14:textId="77777777" w:rsidR="0083696D" w:rsidRPr="0083696D" w:rsidRDefault="00D55547" w:rsidP="000522E1">
    <w:pPr>
      <w:spacing w:line="280" w:lineRule="atLeast"/>
    </w:pPr>
    <w:r>
      <w:t>UKA</w:t>
    </w:r>
    <w:r w:rsidR="00BF0E39">
      <w:t>2018/</w:t>
    </w:r>
    <w:r w:rsidR="0083696D" w:rsidRPr="0083696D">
      <w:t>81</w:t>
    </w:r>
  </w:p>
  <w:p w14:paraId="01E5881C" w14:textId="77777777" w:rsidR="0083696D" w:rsidRPr="0083696D" w:rsidRDefault="00D55547" w:rsidP="000522E1">
    <w:pPr>
      <w:spacing w:line="280" w:lineRule="atLeast"/>
    </w:pPr>
    <w:r>
      <w:t>UPA</w:t>
    </w:r>
    <w:r w:rsidR="00BF0E39">
      <w:t>2019/81</w:t>
    </w:r>
  </w:p>
  <w:p w14:paraId="5DA35DD5" w14:textId="77777777" w:rsidR="000522E1" w:rsidRPr="0083696D" w:rsidRDefault="00C9591B" w:rsidP="000522E1">
    <w:pPr>
      <w:pStyle w:val="Sidefod"/>
      <w:spacing w:line="280" w:lineRule="atLeast"/>
    </w:pPr>
    <w:r w:rsidRPr="0083696D">
      <w:t xml:space="preserve">J.nr.: </w:t>
    </w:r>
    <w:r w:rsidR="0083696D" w:rsidRPr="0083696D">
      <w:t>01.33.03-00080</w:t>
    </w:r>
  </w:p>
  <w:p w14:paraId="5F538F0B" w14:textId="77777777" w:rsidR="0083696D" w:rsidRPr="002E70A3" w:rsidRDefault="0083696D" w:rsidP="0083696D">
    <w:pPr>
      <w:pStyle w:val="Sidefod"/>
      <w:spacing w:line="280" w:lineRule="atLeast"/>
    </w:pPr>
    <w:r w:rsidRPr="002E70A3">
      <w:t>J.nr.: 01.25.01/18EM-LABU-81</w:t>
    </w:r>
  </w:p>
  <w:p w14:paraId="23A38199" w14:textId="77777777" w:rsidR="0083696D" w:rsidRPr="00BF0E39" w:rsidRDefault="00BF0E39" w:rsidP="0083696D">
    <w:pPr>
      <w:pStyle w:val="Sidefod"/>
      <w:spacing w:line="280" w:lineRule="atLeast"/>
    </w:pPr>
    <w:r w:rsidRPr="00BF0E39">
      <w:t>J.nr.: 01.25.01/19F</w:t>
    </w:r>
    <w:r>
      <w:t>M-LABU-81</w:t>
    </w:r>
  </w:p>
  <w:p w14:paraId="52AF93F0" w14:textId="77777777" w:rsidR="0083696D" w:rsidRPr="00BF0E39" w:rsidRDefault="0083696D" w:rsidP="000522E1">
    <w:pPr>
      <w:pStyle w:val="Sidefod"/>
      <w:spacing w:line="280" w:lineRule="atLeast"/>
    </w:pPr>
  </w:p>
  <w:p w14:paraId="34CB315C" w14:textId="77777777" w:rsidR="0083696D" w:rsidRPr="00BF0E39" w:rsidRDefault="0083696D" w:rsidP="000522E1">
    <w:pPr>
      <w:pStyle w:val="Sidefod"/>
      <w:spacing w:line="280" w:lineRule="atLeast"/>
    </w:pPr>
  </w:p>
  <w:p w14:paraId="723161B9" w14:textId="77777777" w:rsidR="000522E1" w:rsidRPr="00BF0E39" w:rsidRDefault="0054400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758601"/>
      <w:docPartObj>
        <w:docPartGallery w:val="Page Numbers (Bottom of Page)"/>
        <w:docPartUnique/>
      </w:docPartObj>
    </w:sdtPr>
    <w:sdtEndPr/>
    <w:sdtContent>
      <w:p w14:paraId="72C6DC0E" w14:textId="77777777" w:rsidR="000522E1" w:rsidRPr="000522E1" w:rsidRDefault="00C9591B">
        <w:pPr>
          <w:pStyle w:val="Sidefod"/>
          <w:jc w:val="right"/>
        </w:pPr>
        <w:r w:rsidRPr="000522E1">
          <w:fldChar w:fldCharType="begin"/>
        </w:r>
        <w:r w:rsidRPr="000522E1">
          <w:instrText>PAGE   \* MERGEFORMAT</w:instrText>
        </w:r>
        <w:r w:rsidRPr="000522E1">
          <w:fldChar w:fldCharType="separate"/>
        </w:r>
        <w:r w:rsidR="00A242D1">
          <w:rPr>
            <w:noProof/>
          </w:rPr>
          <w:t>1</w:t>
        </w:r>
        <w:r w:rsidRPr="000522E1">
          <w:fldChar w:fldCharType="end"/>
        </w:r>
      </w:p>
    </w:sdtContent>
  </w:sdt>
  <w:p w14:paraId="51F4FC4C" w14:textId="77777777" w:rsidR="000522E1" w:rsidRPr="000522E1" w:rsidRDefault="00C9591B" w:rsidP="000522E1">
    <w:pPr>
      <w:spacing w:line="280" w:lineRule="atLeast"/>
      <w:ind w:right="360"/>
    </w:pPr>
    <w:r w:rsidRPr="000522E1">
      <w:t>____________</w:t>
    </w:r>
  </w:p>
  <w:p w14:paraId="3E7FC926" w14:textId="77777777" w:rsidR="000522E1" w:rsidRPr="000522E1" w:rsidRDefault="00C9591B" w:rsidP="000522E1">
    <w:pPr>
      <w:spacing w:line="280" w:lineRule="atLeast"/>
    </w:pPr>
    <w:r w:rsidRPr="000522E1">
      <w:t>xM201x/pktnr.</w:t>
    </w:r>
  </w:p>
  <w:p w14:paraId="475492F7" w14:textId="77777777" w:rsidR="000522E1" w:rsidRPr="000522E1" w:rsidRDefault="00C9591B" w:rsidP="000522E1">
    <w:pPr>
      <w:pStyle w:val="Sidefod"/>
      <w:spacing w:line="280" w:lineRule="atLeast"/>
    </w:pPr>
    <w:r w:rsidRPr="000522E1">
      <w:t>J.nr.</w:t>
    </w:r>
    <w:r>
      <w:t xml:space="preserve">: </w:t>
    </w:r>
    <w:sdt>
      <w:sdtPr>
        <w:alias w:val="(Sag) Sagsnr."/>
        <w:id w:val="-1596316161"/>
        <w:showingPlcHdr/>
        <w:dataBinding w:prefixMappings="xmlns:ns0='Captia'" w:xpath="/ns0:Root[1]/ns0:case/ns0:Content[@id='file_no']/ns0:Value[1]" w:storeItemID="{00000000-0000-0000-0000-000000000000}"/>
        <w:text/>
      </w:sdtPr>
      <w:sdtEndPr/>
      <w:sdtContent>
        <w:r w:rsidR="00A242D1"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B8085" w14:textId="77777777" w:rsidR="0011671B" w:rsidRDefault="0011671B" w:rsidP="00A242D1">
      <w:r>
        <w:separator/>
      </w:r>
    </w:p>
  </w:footnote>
  <w:footnote w:type="continuationSeparator" w:id="0">
    <w:p w14:paraId="0624EFE0" w14:textId="77777777" w:rsidR="0011671B" w:rsidRDefault="0011671B" w:rsidP="00A242D1">
      <w:r>
        <w:continuationSeparator/>
      </w:r>
    </w:p>
  </w:footnote>
  <w:footnote w:id="1">
    <w:p w14:paraId="2611AD1C" w14:textId="77777777" w:rsidR="00DC6C9F" w:rsidRPr="00217BE5" w:rsidRDefault="00DC6C9F" w:rsidP="00DC6C9F">
      <w:pPr>
        <w:pStyle w:val="Fodnotetekst"/>
        <w:rPr>
          <w:lang w:val="kl-GL"/>
        </w:rPr>
      </w:pPr>
      <w:r>
        <w:rPr>
          <w:rStyle w:val="Fodnotehenvisning"/>
        </w:rPr>
        <w:footnoteRef/>
      </w:r>
      <w:r>
        <w:t xml:space="preserve"> </w:t>
      </w:r>
      <w:r w:rsidR="002C3D84" w:rsidRPr="003E3D0F">
        <w:rPr>
          <w:lang w:val="kl-GL"/>
        </w:rPr>
        <w:t>Namminersorlutik Oqartussani whistleblowereqartitsineq pillugu naliliineq juni 2017 qupp</w:t>
      </w:r>
      <w:r w:rsidRPr="003E3D0F">
        <w:rPr>
          <w:lang w:val="kl-GL"/>
        </w:rPr>
        <w:t>. 3.</w:t>
      </w:r>
    </w:p>
  </w:footnote>
  <w:footnote w:id="2">
    <w:p w14:paraId="0F2ADCD9" w14:textId="77777777" w:rsidR="00D81E27" w:rsidRPr="0030236F" w:rsidRDefault="00D81E27" w:rsidP="00D81E27">
      <w:pPr>
        <w:pStyle w:val="Fodnotetekst"/>
        <w:rPr>
          <w:lang w:val="kl-GL"/>
        </w:rPr>
      </w:pPr>
      <w:r w:rsidRPr="0030236F">
        <w:rPr>
          <w:rStyle w:val="Fodnotehenvisning"/>
          <w:lang w:val="kl-GL"/>
        </w:rPr>
        <w:footnoteRef/>
      </w:r>
      <w:r w:rsidRPr="0030236F">
        <w:rPr>
          <w:lang w:val="kl-GL"/>
        </w:rPr>
        <w:t xml:space="preserve"> </w:t>
      </w:r>
      <w:r w:rsidR="002C3D84" w:rsidRPr="0030236F">
        <w:rPr>
          <w:lang w:val="kl-GL"/>
        </w:rPr>
        <w:t>Namminersorlutik Oqartussani whistleblowereqartitsineq pillugu naliliineq juni 2017 qupp</w:t>
      </w:r>
      <w:r w:rsidRPr="0030236F">
        <w:rPr>
          <w:lang w:val="kl-GL"/>
        </w:rPr>
        <w:t>. 3.</w:t>
      </w:r>
    </w:p>
  </w:footnote>
  <w:footnote w:id="3">
    <w:p w14:paraId="7A6723DB" w14:textId="77777777" w:rsidR="00D81E27" w:rsidRPr="0030236F" w:rsidRDefault="00D81E27">
      <w:pPr>
        <w:pStyle w:val="Fodnotetekst"/>
        <w:rPr>
          <w:lang w:val="kl-GL"/>
        </w:rPr>
      </w:pPr>
      <w:r w:rsidRPr="0030236F">
        <w:rPr>
          <w:rStyle w:val="Fodnotehenvisning"/>
          <w:lang w:val="kl-GL"/>
        </w:rPr>
        <w:footnoteRef/>
      </w:r>
      <w:r w:rsidRPr="0030236F">
        <w:rPr>
          <w:lang w:val="kl-GL"/>
        </w:rPr>
        <w:t xml:space="preserve"> </w:t>
      </w:r>
      <w:r w:rsidR="002C3D84" w:rsidRPr="0030236F">
        <w:rPr>
          <w:lang w:val="kl-GL"/>
        </w:rPr>
        <w:t>Namminersorlutik Oqartussani whistleblowereqartitsineq pillugu naliliineq juni 2017 qupp</w:t>
      </w:r>
      <w:r w:rsidRPr="0030236F">
        <w:rPr>
          <w:lang w:val="kl-GL"/>
        </w:rPr>
        <w:t>. 3.</w:t>
      </w:r>
    </w:p>
  </w:footnote>
  <w:footnote w:id="4">
    <w:p w14:paraId="61D77D25" w14:textId="77777777" w:rsidR="00662725" w:rsidRPr="0030236F" w:rsidRDefault="00662725" w:rsidP="00662725">
      <w:pPr>
        <w:pStyle w:val="Fodnotetekst"/>
        <w:rPr>
          <w:lang w:val="kl-GL"/>
        </w:rPr>
      </w:pPr>
      <w:r w:rsidRPr="0030236F">
        <w:rPr>
          <w:rStyle w:val="Fodnotehenvisning"/>
          <w:lang w:val="kl-GL"/>
        </w:rPr>
        <w:footnoteRef/>
      </w:r>
      <w:r w:rsidR="008D29EE" w:rsidRPr="0030236F">
        <w:rPr>
          <w:lang w:val="kl-GL"/>
        </w:rPr>
        <w:t xml:space="preserve"> UKA</w:t>
      </w:r>
      <w:r w:rsidRPr="0030236F">
        <w:rPr>
          <w:lang w:val="kl-GL"/>
        </w:rPr>
        <w:t xml:space="preserve">2013/86, </w:t>
      </w:r>
      <w:r w:rsidR="008D29EE" w:rsidRPr="0030236F">
        <w:rPr>
          <w:lang w:val="kl-GL"/>
        </w:rPr>
        <w:t>Malittarisassanik whistleblowereqarnermik aaqqissuussinernik pilersitsisinnaanermik periarfissiisunik</w:t>
      </w:r>
      <w:r w:rsidR="0030236F">
        <w:rPr>
          <w:lang w:val="kl-GL"/>
        </w:rPr>
        <w:t xml:space="preserve"> aalajangersaas</w:t>
      </w:r>
      <w:r w:rsidR="008D29EE" w:rsidRPr="0030236F">
        <w:rPr>
          <w:lang w:val="kl-GL"/>
        </w:rPr>
        <w:t>innaanermut tunngasoq</w:t>
      </w:r>
      <w:r w:rsidR="00C34D36" w:rsidRPr="0030236F">
        <w:rPr>
          <w:lang w:val="kl-GL"/>
        </w:rPr>
        <w:t xml:space="preserve">, </w:t>
      </w:r>
      <w:r w:rsidR="0030236F" w:rsidRPr="0030236F">
        <w:rPr>
          <w:lang w:val="kl-GL"/>
        </w:rPr>
        <w:t>qupp 10</w:t>
      </w:r>
    </w:p>
  </w:footnote>
  <w:footnote w:id="5">
    <w:p w14:paraId="22E8E68F" w14:textId="77777777" w:rsidR="00662725" w:rsidRPr="0030236F" w:rsidRDefault="00662725">
      <w:pPr>
        <w:pStyle w:val="Fodnotetekst"/>
        <w:rPr>
          <w:lang w:val="kl-GL"/>
        </w:rPr>
      </w:pPr>
      <w:r w:rsidRPr="0030236F">
        <w:rPr>
          <w:rStyle w:val="Fodnotehenvisning"/>
          <w:lang w:val="kl-GL"/>
        </w:rPr>
        <w:footnoteRef/>
      </w:r>
      <w:r w:rsidR="008D29EE" w:rsidRPr="0030236F">
        <w:rPr>
          <w:lang w:val="kl-GL"/>
        </w:rPr>
        <w:t xml:space="preserve"> </w:t>
      </w:r>
      <w:r w:rsidR="0030236F" w:rsidRPr="0030236F">
        <w:rPr>
          <w:lang w:val="kl-GL"/>
        </w:rPr>
        <w:t xml:space="preserve">UKA2013/86, Malittarisassanik whistleblowereqarnermik aaqqissuussinernik pilersitsisinnaanermik </w:t>
      </w:r>
      <w:r w:rsidR="0030236F">
        <w:rPr>
          <w:lang w:val="kl-GL"/>
        </w:rPr>
        <w:t>periarfissiisunik aalajangersaa</w:t>
      </w:r>
      <w:r w:rsidR="0030236F" w:rsidRPr="0030236F">
        <w:rPr>
          <w:lang w:val="kl-GL"/>
        </w:rPr>
        <w:t>sinnaanermut tunngasoq, qupp. 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CF1D1" w14:textId="77777777" w:rsidR="00A242D1" w:rsidRDefault="00A242D1"/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242D1" w14:paraId="2E1D0442" w14:textId="77777777" w:rsidTr="00883ACA">
      <w:tc>
        <w:tcPr>
          <w:tcW w:w="4531" w:type="dxa"/>
        </w:tcPr>
        <w:p w14:paraId="3E458E35" w14:textId="5B6F3EBC" w:rsidR="00A242D1" w:rsidRPr="00E40810" w:rsidRDefault="00544006" w:rsidP="00A242D1">
          <w:pPr>
            <w:pStyle w:val="Sidehoved"/>
          </w:pPr>
          <w:r>
            <w:t>24</w:t>
          </w:r>
          <w:r w:rsidR="00BF0E39" w:rsidRPr="00E40810">
            <w:t>.05.19</w:t>
          </w:r>
        </w:p>
      </w:tc>
      <w:tc>
        <w:tcPr>
          <w:tcW w:w="4531" w:type="dxa"/>
        </w:tcPr>
        <w:p w14:paraId="0D6D5256" w14:textId="77777777" w:rsidR="00492DF1" w:rsidRPr="00E40810" w:rsidRDefault="00D55547" w:rsidP="00A242D1">
          <w:pPr>
            <w:pStyle w:val="Sidehoved"/>
            <w:jc w:val="right"/>
          </w:pPr>
          <w:r w:rsidRPr="00E40810">
            <w:t>UKA</w:t>
          </w:r>
          <w:r w:rsidR="00BF0E39" w:rsidRPr="00E40810">
            <w:t>2018/</w:t>
          </w:r>
          <w:r w:rsidR="00492DF1" w:rsidRPr="00E40810">
            <w:t>81</w:t>
          </w:r>
        </w:p>
        <w:p w14:paraId="35FC60DE" w14:textId="77777777" w:rsidR="00492DF1" w:rsidRDefault="00D55547" w:rsidP="00A242D1">
          <w:pPr>
            <w:pStyle w:val="Sidehoved"/>
            <w:jc w:val="right"/>
          </w:pPr>
          <w:r w:rsidRPr="00E40810">
            <w:t>UPA</w:t>
          </w:r>
          <w:r w:rsidR="00BF0E39" w:rsidRPr="00E40810">
            <w:t>2019/81</w:t>
          </w:r>
        </w:p>
      </w:tc>
    </w:tr>
  </w:tbl>
  <w:p w14:paraId="2A392920" w14:textId="77777777" w:rsidR="000522E1" w:rsidRPr="00A242D1" w:rsidRDefault="00544006" w:rsidP="00492DF1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7E9B0" w14:textId="77777777" w:rsidR="000522E1" w:rsidRDefault="00544006" w:rsidP="000522E1">
    <w:bookmarkStart w:id="1" w:name="dagsdato_dk"/>
    <w:bookmarkEnd w:id="1"/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242D1" w14:paraId="44E6ACF2" w14:textId="77777777" w:rsidTr="00A242D1">
      <w:tc>
        <w:tcPr>
          <w:tcW w:w="4531" w:type="dxa"/>
        </w:tcPr>
        <w:p w14:paraId="5C3CFDA5" w14:textId="77777777" w:rsidR="00A242D1" w:rsidRDefault="00A242D1">
          <w:pPr>
            <w:pStyle w:val="Sidehoved"/>
          </w:pPr>
          <w:r>
            <w:t>DD.MM.ÅÅ</w:t>
          </w:r>
        </w:p>
      </w:tc>
      <w:tc>
        <w:tcPr>
          <w:tcW w:w="4531" w:type="dxa"/>
        </w:tcPr>
        <w:p w14:paraId="2ADB94C2" w14:textId="77777777" w:rsidR="00A242D1" w:rsidRDefault="00A242D1" w:rsidP="00A242D1">
          <w:pPr>
            <w:pStyle w:val="Sidehoved"/>
            <w:jc w:val="right"/>
          </w:pPr>
          <w:r>
            <w:t>XM201X/Pkt.</w:t>
          </w:r>
        </w:p>
      </w:tc>
    </w:tr>
  </w:tbl>
  <w:p w14:paraId="60858AEA" w14:textId="77777777" w:rsidR="000522E1" w:rsidRDefault="0054400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E99"/>
    <w:multiLevelType w:val="hybridMultilevel"/>
    <w:tmpl w:val="F52C4574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237C"/>
    <w:multiLevelType w:val="hybridMultilevel"/>
    <w:tmpl w:val="10BC773C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6D"/>
    <w:rsid w:val="000072D2"/>
    <w:rsid w:val="00046EA8"/>
    <w:rsid w:val="00084EB0"/>
    <w:rsid w:val="000A5C11"/>
    <w:rsid w:val="000D2B3D"/>
    <w:rsid w:val="001119EA"/>
    <w:rsid w:val="0011671B"/>
    <w:rsid w:val="001178CD"/>
    <w:rsid w:val="001377DC"/>
    <w:rsid w:val="001C39B9"/>
    <w:rsid w:val="001D4DFA"/>
    <w:rsid w:val="001E03CE"/>
    <w:rsid w:val="00217BE5"/>
    <w:rsid w:val="002C3D84"/>
    <w:rsid w:val="002D3DA5"/>
    <w:rsid w:val="002E70A3"/>
    <w:rsid w:val="0030236F"/>
    <w:rsid w:val="00370062"/>
    <w:rsid w:val="003E3D0F"/>
    <w:rsid w:val="003F411D"/>
    <w:rsid w:val="00457AFD"/>
    <w:rsid w:val="0046778C"/>
    <w:rsid w:val="00472BB8"/>
    <w:rsid w:val="00477D22"/>
    <w:rsid w:val="00492DF1"/>
    <w:rsid w:val="004B25F7"/>
    <w:rsid w:val="004E3216"/>
    <w:rsid w:val="00505A05"/>
    <w:rsid w:val="00515E33"/>
    <w:rsid w:val="0052705D"/>
    <w:rsid w:val="005424BB"/>
    <w:rsid w:val="00544006"/>
    <w:rsid w:val="00550CDA"/>
    <w:rsid w:val="005573A9"/>
    <w:rsid w:val="005B1FAA"/>
    <w:rsid w:val="005C715A"/>
    <w:rsid w:val="005E2415"/>
    <w:rsid w:val="005F191C"/>
    <w:rsid w:val="0065162D"/>
    <w:rsid w:val="00662725"/>
    <w:rsid w:val="006A4A70"/>
    <w:rsid w:val="006B7C1A"/>
    <w:rsid w:val="00725432"/>
    <w:rsid w:val="007402A9"/>
    <w:rsid w:val="00751901"/>
    <w:rsid w:val="007C18EC"/>
    <w:rsid w:val="007E322D"/>
    <w:rsid w:val="00813B60"/>
    <w:rsid w:val="0083696D"/>
    <w:rsid w:val="00851CA0"/>
    <w:rsid w:val="0086442D"/>
    <w:rsid w:val="00895C04"/>
    <w:rsid w:val="008D29EE"/>
    <w:rsid w:val="008D40A6"/>
    <w:rsid w:val="008D5CEB"/>
    <w:rsid w:val="009B6E26"/>
    <w:rsid w:val="009C5562"/>
    <w:rsid w:val="00A07745"/>
    <w:rsid w:val="00A242D1"/>
    <w:rsid w:val="00A37D05"/>
    <w:rsid w:val="00A500CD"/>
    <w:rsid w:val="00A576EC"/>
    <w:rsid w:val="00AA7E25"/>
    <w:rsid w:val="00AD7C60"/>
    <w:rsid w:val="00B32949"/>
    <w:rsid w:val="00B56DED"/>
    <w:rsid w:val="00B865BF"/>
    <w:rsid w:val="00B95A17"/>
    <w:rsid w:val="00BC2F24"/>
    <w:rsid w:val="00BD1D91"/>
    <w:rsid w:val="00BF0E39"/>
    <w:rsid w:val="00C32B23"/>
    <w:rsid w:val="00C34D36"/>
    <w:rsid w:val="00C90200"/>
    <w:rsid w:val="00C9591B"/>
    <w:rsid w:val="00CA4256"/>
    <w:rsid w:val="00D55547"/>
    <w:rsid w:val="00D6066E"/>
    <w:rsid w:val="00D81E27"/>
    <w:rsid w:val="00D937BA"/>
    <w:rsid w:val="00DC6C9F"/>
    <w:rsid w:val="00DD5AE8"/>
    <w:rsid w:val="00DF6F19"/>
    <w:rsid w:val="00E40810"/>
    <w:rsid w:val="00E5337F"/>
    <w:rsid w:val="00E74761"/>
    <w:rsid w:val="00E95A65"/>
    <w:rsid w:val="00EA0586"/>
    <w:rsid w:val="00F04E96"/>
    <w:rsid w:val="00F15418"/>
    <w:rsid w:val="00F912CF"/>
    <w:rsid w:val="00FA7A28"/>
    <w:rsid w:val="00FD026B"/>
    <w:rsid w:val="00FD67DE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F04B3"/>
  <w15:chartTrackingRefBased/>
  <w15:docId w15:val="{B9800E90-31D6-4B07-A57E-0311CE5A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A242D1"/>
    <w:pPr>
      <w:keepNext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spacing w:line="287" w:lineRule="auto"/>
      <w:jc w:val="center"/>
      <w:outlineLvl w:val="0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242D1"/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242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242D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242D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242D1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42D1"/>
    <w:rPr>
      <w:color w:val="808080"/>
    </w:rPr>
  </w:style>
  <w:style w:type="paragraph" w:customStyle="1" w:styleId="a">
    <w:name w:val="_"/>
    <w:basedOn w:val="Normal"/>
    <w:rsid w:val="00A242D1"/>
    <w:pPr>
      <w:widowControl w:val="0"/>
      <w:autoSpaceDE w:val="0"/>
      <w:autoSpaceDN w:val="0"/>
      <w:adjustRightInd w:val="0"/>
      <w:ind w:left="850" w:hanging="850"/>
    </w:pPr>
    <w:rPr>
      <w:sz w:val="20"/>
      <w:lang w:val="en-US"/>
    </w:rPr>
  </w:style>
  <w:style w:type="paragraph" w:styleId="Brdtekst">
    <w:name w:val="Body Text"/>
    <w:basedOn w:val="Normal"/>
    <w:link w:val="BrdtekstTegn"/>
    <w:rsid w:val="00A242D1"/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spacing w:line="287" w:lineRule="auto"/>
      <w:jc w:val="both"/>
    </w:pPr>
  </w:style>
  <w:style w:type="character" w:customStyle="1" w:styleId="BrdtekstTegn">
    <w:name w:val="Brødtekst Tegn"/>
    <w:basedOn w:val="Standardskrifttypeiafsnit"/>
    <w:link w:val="Brdtekst"/>
    <w:rsid w:val="00A242D1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A2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A7E2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5E2415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E2415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E2415"/>
    <w:rPr>
      <w:vertAlign w:val="superscript"/>
    </w:rPr>
  </w:style>
  <w:style w:type="paragraph" w:customStyle="1" w:styleId="Default">
    <w:name w:val="Default"/>
    <w:rsid w:val="00B865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65BF"/>
    <w:pPr>
      <w:spacing w:before="100" w:beforeAutospacing="1" w:after="100" w:afterAutospacing="1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6272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6272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62725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6272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2725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272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2725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AELLES\Skabelon\Workzone%20skabeloner\Bet&#230;nkning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94C33-E5C9-411A-B929-E5FF7035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Betænkning</Template>
  <TotalTime>6</TotalTime>
  <Pages>7</Pages>
  <Words>1728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Ødegård</dc:creator>
  <cp:keywords/>
  <dc:description/>
  <cp:lastModifiedBy>Kathrine Ødegård</cp:lastModifiedBy>
  <cp:revision>5</cp:revision>
  <cp:lastPrinted>2019-05-24T12:39:00Z</cp:lastPrinted>
  <dcterms:created xsi:type="dcterms:W3CDTF">2019-05-20T16:09:00Z</dcterms:created>
  <dcterms:modified xsi:type="dcterms:W3CDTF">2019-05-24T12:40:00Z</dcterms:modified>
</cp:coreProperties>
</file>